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45453" w14:textId="77777777" w:rsidR="00C70AD6" w:rsidRPr="0007465E" w:rsidRDefault="00C70AD6" w:rsidP="00C70AD6">
      <w:pPr>
        <w:pStyle w:val="a"/>
        <w:jc w:val="center"/>
        <w:rPr>
          <w:rtl/>
        </w:rPr>
      </w:pPr>
      <w:bookmarkStart w:id="0" w:name="_GoBack"/>
      <w:bookmarkEnd w:id="0"/>
      <w:r w:rsidRPr="0007465E">
        <w:rPr>
          <w:rFonts w:hint="cs"/>
          <w:rtl/>
        </w:rPr>
        <w:t>فصل اول:</w:t>
      </w:r>
    </w:p>
    <w:p w14:paraId="30E3D0C4" w14:textId="7FEE5D08" w:rsidR="00C70AD6" w:rsidRPr="00553EA7" w:rsidRDefault="00907ECA" w:rsidP="00C70AD6">
      <w:pPr>
        <w:rPr>
          <w:rFonts w:cs="B Yekan"/>
          <w:b/>
          <w:bCs/>
          <w:color w:val="002060"/>
          <w:sz w:val="28"/>
          <w:szCs w:val="28"/>
          <w:rtl/>
        </w:rPr>
      </w:pPr>
      <w:r>
        <w:rPr>
          <w:rFonts w:cs="B Yekan" w:hint="cs"/>
          <w:b/>
          <w:bCs/>
          <w:color w:val="002060"/>
          <w:sz w:val="28"/>
          <w:szCs w:val="28"/>
          <w:rtl/>
        </w:rPr>
        <w:t>بازاریابی استراتژیک</w:t>
      </w:r>
    </w:p>
    <w:p w14:paraId="2ECCC48C" w14:textId="77777777" w:rsidR="00C70AD6" w:rsidRDefault="00C70AD6" w:rsidP="00C70AD6">
      <w:pPr>
        <w:jc w:val="both"/>
        <w:rPr>
          <w:rStyle w:val="tlid-translation"/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07465E">
        <w:rPr>
          <w:rStyle w:val="tlid-translation"/>
          <w:rFonts w:cs="B Nazanin" w:hint="cs"/>
          <w:sz w:val="28"/>
          <w:szCs w:val="28"/>
          <w:rtl/>
        </w:rPr>
        <w:t>مدیر ارشد بازاریابی</w:t>
      </w:r>
      <w:r w:rsidRPr="0007465E">
        <w:rPr>
          <w:rStyle w:val="tlid-translation"/>
          <w:rFonts w:cs="B Nazanin" w:hint="cs"/>
          <w:sz w:val="28"/>
          <w:szCs w:val="28"/>
        </w:rPr>
        <w:t xml:space="preserve"> </w:t>
      </w:r>
      <w:r w:rsidRPr="0007465E">
        <w:rPr>
          <w:rStyle w:val="tlid-translation"/>
          <w:rFonts w:cs="B Nazanin" w:hint="cs"/>
          <w:sz w:val="28"/>
          <w:szCs w:val="28"/>
          <w:rtl/>
        </w:rPr>
        <w:t>معمولاً بخشی از تیم ارشد اجرایی است که مسئول تدوین چشم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7465E">
        <w:rPr>
          <w:rStyle w:val="tlid-translation"/>
          <w:rFonts w:cs="B Nazanin" w:hint="cs"/>
          <w:sz w:val="28"/>
          <w:szCs w:val="28"/>
          <w:rtl/>
        </w:rPr>
        <w:t>انداز، مأموریت و استراتژی شرکتی یک سازمان است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07465E">
        <w:rPr>
          <w:rStyle w:val="tlid-translation"/>
          <w:rFonts w:cs="B Nazanin" w:hint="cs"/>
          <w:sz w:val="28"/>
          <w:szCs w:val="28"/>
        </w:rPr>
        <w:t xml:space="preserve"> </w:t>
      </w:r>
      <w:r w:rsidRPr="0007465E">
        <w:rPr>
          <w:rStyle w:val="tlid-translation"/>
          <w:rFonts w:cs="B Nazanin" w:hint="cs"/>
          <w:sz w:val="28"/>
          <w:szCs w:val="28"/>
          <w:rtl/>
        </w:rPr>
        <w:t xml:space="preserve">پس از تصویب این موضوع توسط هیئت مدیره، </w:t>
      </w:r>
      <w:r>
        <w:rPr>
          <w:rStyle w:val="tlid-translation"/>
          <w:rFonts w:cs="B Nazanin" w:hint="cs"/>
          <w:sz w:val="28"/>
          <w:szCs w:val="28"/>
          <w:rtl/>
        </w:rPr>
        <w:t>مدیر ارشد بازاریابی</w:t>
      </w:r>
      <w:r w:rsidRPr="0007465E">
        <w:rPr>
          <w:rStyle w:val="tlid-translation"/>
          <w:rFonts w:cs="B Nazanin" w:hint="cs"/>
          <w:sz w:val="28"/>
          <w:szCs w:val="28"/>
        </w:rPr>
        <w:t xml:space="preserve"> </w:t>
      </w:r>
      <w:r w:rsidRPr="0007465E">
        <w:rPr>
          <w:rStyle w:val="tlid-translation"/>
          <w:rFonts w:cs="B Nazanin" w:hint="cs"/>
          <w:sz w:val="28"/>
          <w:szCs w:val="28"/>
          <w:rtl/>
        </w:rPr>
        <w:t>و تیم وی</w:t>
      </w:r>
      <w:r>
        <w:rPr>
          <w:rStyle w:val="tlid-translation"/>
          <w:rFonts w:cs="B Nazanin" w:hint="cs"/>
          <w:sz w:val="28"/>
          <w:szCs w:val="28"/>
          <w:rtl/>
        </w:rPr>
        <w:t>،</w:t>
      </w:r>
      <w:r w:rsidRPr="0007465E">
        <w:rPr>
          <w:rStyle w:val="tlid-translation"/>
          <w:rFonts w:cs="B Nazanin" w:hint="cs"/>
          <w:sz w:val="28"/>
          <w:szCs w:val="28"/>
          <w:rtl/>
        </w:rPr>
        <w:t xml:space="preserve"> وظیفه تدوین و اجرای استراتژی بازاریابی برای تحقق این مأموریت را بر</w:t>
      </w:r>
      <w:r>
        <w:rPr>
          <w:rStyle w:val="tlid-translation"/>
          <w:rFonts w:cs="B Nazanin" w:hint="cs"/>
          <w:sz w:val="28"/>
          <w:szCs w:val="28"/>
          <w:rtl/>
        </w:rPr>
        <w:t xml:space="preserve"> </w:t>
      </w:r>
      <w:r w:rsidRPr="0007465E">
        <w:rPr>
          <w:rStyle w:val="tlid-translation"/>
          <w:rFonts w:cs="B Nazanin" w:hint="cs"/>
          <w:sz w:val="28"/>
          <w:szCs w:val="28"/>
          <w:rtl/>
        </w:rPr>
        <w:t>عهده دارند</w:t>
      </w:r>
      <w:r>
        <w:rPr>
          <w:rStyle w:val="tlid-translation"/>
          <w:rFonts w:cs="B Nazanin" w:hint="cs"/>
          <w:sz w:val="28"/>
          <w:szCs w:val="28"/>
          <w:rtl/>
        </w:rPr>
        <w:t>. همه این موارد بسیار ساده به نظر می‌رسد تا زمانی که به بیان آنچه که استراتژی بازاریابی را شامل می‌شود، بپردازیم.</w:t>
      </w:r>
      <w:r w:rsidRPr="0007465E">
        <w:rPr>
          <w:rStyle w:val="tlid-translation"/>
          <w:rFonts w:cs="B Nazanin" w:hint="cs"/>
          <w:sz w:val="28"/>
          <w:szCs w:val="28"/>
          <w:rtl/>
        </w:rPr>
        <w:t xml:space="preserve"> بنابراین </w:t>
      </w:r>
      <w:r>
        <w:rPr>
          <w:rStyle w:val="tlid-translation"/>
          <w:rFonts w:cs="B Nazanin" w:hint="cs"/>
          <w:sz w:val="28"/>
          <w:szCs w:val="28"/>
          <w:rtl/>
        </w:rPr>
        <w:t xml:space="preserve"> </w:t>
      </w:r>
      <w:r w:rsidRPr="0007465E">
        <w:rPr>
          <w:rStyle w:val="tlid-translation"/>
          <w:rFonts w:cs="B Nazanin" w:hint="cs"/>
          <w:sz w:val="28"/>
          <w:szCs w:val="28"/>
          <w:rtl/>
        </w:rPr>
        <w:t>درک درستی از بازاریابی استراتژیک به دست نمی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7465E">
        <w:rPr>
          <w:rStyle w:val="tlid-translation"/>
          <w:rFonts w:cs="B Nazanin" w:hint="cs"/>
          <w:sz w:val="28"/>
          <w:szCs w:val="28"/>
          <w:rtl/>
        </w:rPr>
        <w:t>آید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07465E">
        <w:rPr>
          <w:rStyle w:val="tlid-translation"/>
          <w:rFonts w:cs="B Nazanin" w:hint="cs"/>
          <w:sz w:val="28"/>
          <w:szCs w:val="28"/>
        </w:rPr>
        <w:t xml:space="preserve"> </w:t>
      </w:r>
      <w:r w:rsidRPr="0007465E">
        <w:rPr>
          <w:rStyle w:val="tlid-translation"/>
          <w:rFonts w:cs="B Nazanin" w:hint="cs"/>
          <w:sz w:val="28"/>
          <w:szCs w:val="28"/>
          <w:rtl/>
        </w:rPr>
        <w:t>واراداراجان</w:t>
      </w:r>
      <w:r>
        <w:rPr>
          <w:rStyle w:val="FootnoteReference"/>
          <w:rFonts w:cs="B Nazanin"/>
          <w:sz w:val="28"/>
          <w:szCs w:val="28"/>
          <w:rtl/>
        </w:rPr>
        <w:footnoteReference w:id="1"/>
      </w:r>
      <w:r w:rsidRPr="0007465E">
        <w:rPr>
          <w:rStyle w:val="tlid-translation"/>
          <w:rFonts w:cs="B Nazanin" w:hint="cs"/>
          <w:sz w:val="28"/>
          <w:szCs w:val="28"/>
          <w:rtl/>
        </w:rPr>
        <w:t xml:space="preserve"> (2010 ، ص 130) این مفهوم را به شرح زیر تعریف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7465E">
        <w:rPr>
          <w:rStyle w:val="tlid-translation"/>
          <w:rFonts w:cs="B Nazanin" w:hint="cs"/>
          <w:sz w:val="28"/>
          <w:szCs w:val="28"/>
          <w:rtl/>
        </w:rPr>
        <w:t>کند</w:t>
      </w:r>
      <w:r>
        <w:rPr>
          <w:rStyle w:val="tlid-translation"/>
          <w:rFonts w:cs="B Nazanin" w:hint="cs"/>
          <w:sz w:val="28"/>
          <w:szCs w:val="28"/>
          <w:rtl/>
        </w:rPr>
        <w:t>:</w:t>
      </w:r>
    </w:p>
    <w:p w14:paraId="009D046F" w14:textId="47E216F2" w:rsidR="00C70AD6" w:rsidRPr="00EA1D95" w:rsidRDefault="00C70AD6" w:rsidP="00C70AD6">
      <w:pPr>
        <w:jc w:val="both"/>
        <w:rPr>
          <w:rFonts w:cs="B Nazanin"/>
          <w:sz w:val="28"/>
          <w:szCs w:val="28"/>
          <w:rtl/>
        </w:rPr>
      </w:pPr>
      <w:r>
        <w:rPr>
          <w:rStyle w:val="tlid-translation"/>
          <w:rFonts w:cs="Calibri" w:hint="cs"/>
          <w:sz w:val="28"/>
          <w:szCs w:val="28"/>
          <w:rtl/>
        </w:rPr>
        <w:t xml:space="preserve">     </w:t>
      </w:r>
      <w:r w:rsidRPr="00EA1D95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"</w:t>
      </w:r>
      <w:r w:rsidR="00907EC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بازاریابی استراتژیک</w:t>
      </w:r>
      <w:r w:rsidRPr="00EA1D95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 xml:space="preserve"> به الگوی یکپارچه تصمیمات سازمان اشاره دارد که انتخاب‌های مهم آن در مورد فعالیت‌های بازاریابی برای انجام و همچنین نحوه عملکرد این فعالیت‌ها و تخصیص منابع بازاریابی در بین بازارها، بخش‌های بازار و فعالیت‌های بازاریابی را به سمت ایجاد، ارتباط و یا تحویل کالایی که در مبادلات با سازمان برای مشتریان ارزش قائل می</w:t>
      </w:r>
      <w:r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‌</w:t>
      </w:r>
      <w:r w:rsidRPr="00EA1D95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شود و از این طریق سازمان را قادر می</w:t>
      </w:r>
      <w:r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‌</w:t>
      </w:r>
      <w:r w:rsidRPr="00EA1D95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سازد به اهداف خاصی برسد</w:t>
      </w:r>
      <w:r w:rsidRPr="00EA1D95">
        <w:rPr>
          <w:rFonts w:cs="B Nazanin" w:hint="cs"/>
          <w:color w:val="808080" w:themeColor="background1" w:themeShade="80"/>
          <w:sz w:val="28"/>
          <w:szCs w:val="28"/>
          <w:rtl/>
        </w:rPr>
        <w:t>، مشخص می‌کند."</w:t>
      </w:r>
    </w:p>
    <w:p w14:paraId="22BFB413" w14:textId="11581A55" w:rsidR="00C70AD6" w:rsidRDefault="00C70AD6" w:rsidP="00C70AD6">
      <w:pPr>
        <w:jc w:val="both"/>
        <w:rPr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205F78">
        <w:rPr>
          <w:rStyle w:val="tlid-translation"/>
          <w:rFonts w:cs="B Nazanin" w:hint="cs"/>
          <w:sz w:val="28"/>
          <w:szCs w:val="28"/>
          <w:rtl/>
        </w:rPr>
        <w:t>در حالی که این کلمات</w:t>
      </w:r>
      <w:r>
        <w:rPr>
          <w:rStyle w:val="tlid-translation"/>
          <w:rFonts w:cs="B Nazanin" w:hint="cs"/>
          <w:sz w:val="28"/>
          <w:szCs w:val="28"/>
          <w:rtl/>
        </w:rPr>
        <w:t>،</w:t>
      </w:r>
      <w:r w:rsidRPr="00205F78">
        <w:rPr>
          <w:rStyle w:val="tlid-translation"/>
          <w:rFonts w:cs="B Nazanin" w:hint="cs"/>
          <w:sz w:val="28"/>
          <w:szCs w:val="28"/>
          <w:rtl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>معنا و مفهوم دانشگاهی</w:t>
      </w:r>
      <w:r w:rsidRPr="00205F78">
        <w:rPr>
          <w:rStyle w:val="tlid-translation"/>
          <w:rFonts w:cs="B Nazanin" w:hint="cs"/>
          <w:sz w:val="28"/>
          <w:szCs w:val="28"/>
          <w:rtl/>
        </w:rPr>
        <w:t xml:space="preserve"> را منتقل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205F78">
        <w:rPr>
          <w:rStyle w:val="tlid-translation"/>
          <w:rFonts w:cs="B Nazanin" w:hint="cs"/>
          <w:sz w:val="28"/>
          <w:szCs w:val="28"/>
          <w:rtl/>
        </w:rPr>
        <w:t xml:space="preserve">کنند، </w:t>
      </w:r>
      <w:r>
        <w:rPr>
          <w:rStyle w:val="tlid-translation"/>
          <w:rFonts w:cs="B Nazanin" w:hint="cs"/>
          <w:sz w:val="28"/>
          <w:szCs w:val="28"/>
          <w:rtl/>
        </w:rPr>
        <w:t xml:space="preserve">امّا </w:t>
      </w:r>
      <w:r w:rsidRPr="00205F78">
        <w:rPr>
          <w:rStyle w:val="tlid-translation"/>
          <w:rFonts w:cs="B Nazanin" w:hint="cs"/>
          <w:sz w:val="28"/>
          <w:szCs w:val="28"/>
          <w:rtl/>
        </w:rPr>
        <w:t>منظور آن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205F78">
        <w:rPr>
          <w:rStyle w:val="tlid-translation"/>
          <w:rFonts w:cs="B Nazanin" w:hint="cs"/>
          <w:sz w:val="28"/>
          <w:szCs w:val="28"/>
          <w:rtl/>
        </w:rPr>
        <w:t xml:space="preserve">ها </w:t>
      </w:r>
      <w:r>
        <w:rPr>
          <w:rStyle w:val="tlid-translation"/>
          <w:rFonts w:cs="B Nazanin" w:hint="cs"/>
          <w:sz w:val="28"/>
          <w:szCs w:val="28"/>
          <w:rtl/>
        </w:rPr>
        <w:t>در واقعیت و عمل به چه معناست؟</w:t>
      </w:r>
      <w:r w:rsidRPr="00205F78">
        <w:rPr>
          <w:rStyle w:val="tlid-translation"/>
          <w:rFonts w:cs="B Nazanin" w:hint="cs"/>
          <w:sz w:val="28"/>
          <w:szCs w:val="28"/>
          <w:rtl/>
        </w:rPr>
        <w:t xml:space="preserve"> تیم بازاریابی تحت رهبری</w:t>
      </w:r>
      <w:r>
        <w:rPr>
          <w:rStyle w:val="tlid-translation"/>
          <w:rFonts w:cs="B Nazanin" w:hint="cs"/>
          <w:sz w:val="28"/>
          <w:szCs w:val="28"/>
          <w:rtl/>
        </w:rPr>
        <w:t xml:space="preserve"> مدیر ارشد بازاریابی </w:t>
      </w:r>
      <w:r w:rsidRPr="00205F78">
        <w:rPr>
          <w:rStyle w:val="tlid-translation"/>
          <w:rFonts w:cs="B Nazanin" w:hint="cs"/>
          <w:sz w:val="28"/>
          <w:szCs w:val="28"/>
          <w:rtl/>
        </w:rPr>
        <w:t xml:space="preserve">در واقع چه تصمیمی باید بگیرد؟ در اصل، </w:t>
      </w:r>
      <w:r w:rsidR="00907ECA">
        <w:rPr>
          <w:rStyle w:val="tlid-translation"/>
          <w:rFonts w:cs="B Nazanin" w:hint="cs"/>
          <w:sz w:val="28"/>
          <w:szCs w:val="28"/>
          <w:rtl/>
        </w:rPr>
        <w:t>بازاریابی استراتژیک</w:t>
      </w:r>
      <w:r w:rsidRPr="00205F78">
        <w:rPr>
          <w:rStyle w:val="tlid-translation"/>
          <w:rFonts w:cs="B Nazanin" w:hint="cs"/>
          <w:sz w:val="28"/>
          <w:szCs w:val="28"/>
          <w:rtl/>
        </w:rPr>
        <w:t xml:space="preserve"> به س</w:t>
      </w:r>
      <w:r>
        <w:rPr>
          <w:rStyle w:val="tlid-translation"/>
          <w:rFonts w:cs="B Nazanin" w:hint="cs"/>
          <w:sz w:val="28"/>
          <w:szCs w:val="28"/>
          <w:rtl/>
        </w:rPr>
        <w:t>ؤ</w:t>
      </w:r>
      <w:r w:rsidRPr="00205F78">
        <w:rPr>
          <w:rStyle w:val="tlid-translation"/>
          <w:rFonts w:cs="B Nazanin" w:hint="cs"/>
          <w:sz w:val="28"/>
          <w:szCs w:val="28"/>
          <w:rtl/>
        </w:rPr>
        <w:t>الات زیر برای سازمان پاسخ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205F78">
        <w:rPr>
          <w:rStyle w:val="tlid-translation"/>
          <w:rFonts w:cs="B Nazanin" w:hint="cs"/>
          <w:sz w:val="28"/>
          <w:szCs w:val="28"/>
          <w:rtl/>
        </w:rPr>
        <w:t>دهد</w:t>
      </w:r>
      <w:r>
        <w:rPr>
          <w:rFonts w:cs="B Nazanin" w:hint="cs"/>
          <w:sz w:val="28"/>
          <w:szCs w:val="28"/>
          <w:rtl/>
        </w:rPr>
        <w:t>:</w:t>
      </w:r>
    </w:p>
    <w:p w14:paraId="2F6BF4A7" w14:textId="77777777" w:rsidR="00C70AD6" w:rsidRDefault="00C70AD6" w:rsidP="00C70AD6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چگونه رقابت کنیم؟</w:t>
      </w:r>
    </w:p>
    <w:p w14:paraId="5B956F0A" w14:textId="77777777" w:rsidR="00C70AD6" w:rsidRDefault="00C70AD6" w:rsidP="00C70AD6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کجا رقابت کنیم؟</w:t>
      </w:r>
    </w:p>
    <w:p w14:paraId="0ED1B5F4" w14:textId="77777777" w:rsidR="00C70AD6" w:rsidRDefault="00C70AD6" w:rsidP="00C70AD6">
      <w:pPr>
        <w:jc w:val="both"/>
        <w:rPr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6F09CA">
        <w:rPr>
          <w:rStyle w:val="tlid-translation"/>
          <w:rFonts w:cs="B Nazanin" w:hint="cs"/>
          <w:sz w:val="28"/>
          <w:szCs w:val="28"/>
          <w:rtl/>
        </w:rPr>
        <w:t xml:space="preserve">در پاسخ به این دو سؤال، تیم بازاریابی در مورد </w:t>
      </w:r>
      <w:r>
        <w:rPr>
          <w:rStyle w:val="tlid-translation"/>
          <w:rFonts w:cs="B Nazanin" w:hint="cs"/>
          <w:sz w:val="28"/>
          <w:szCs w:val="28"/>
          <w:rtl/>
        </w:rPr>
        <w:t>جایگاه</w:t>
      </w:r>
      <w:r w:rsidRPr="006F09CA">
        <w:rPr>
          <w:rStyle w:val="tlid-translation"/>
          <w:rFonts w:cs="B Nazanin" w:hint="cs"/>
          <w:sz w:val="28"/>
          <w:szCs w:val="28"/>
          <w:rtl/>
        </w:rPr>
        <w:t xml:space="preserve"> رقابتی خود، </w:t>
      </w:r>
      <w:r>
        <w:rPr>
          <w:rStyle w:val="tlid-translation"/>
          <w:rFonts w:cs="B Nazanin" w:hint="cs"/>
          <w:sz w:val="28"/>
          <w:szCs w:val="28"/>
          <w:rtl/>
        </w:rPr>
        <w:t>بخش‌بندی</w:t>
      </w:r>
      <w:r w:rsidRPr="006F09CA">
        <w:rPr>
          <w:rStyle w:val="tlid-translation"/>
          <w:rFonts w:cs="B Nazanin" w:hint="cs"/>
          <w:sz w:val="28"/>
          <w:szCs w:val="28"/>
          <w:rtl/>
        </w:rPr>
        <w:t xml:space="preserve"> استراتژیک، برندسازی داخلی و شرکت و همچنین نحوه </w:t>
      </w:r>
      <w:r>
        <w:rPr>
          <w:rStyle w:val="tlid-translation"/>
          <w:rFonts w:cs="B Nazanin" w:hint="cs"/>
          <w:sz w:val="28"/>
          <w:szCs w:val="28"/>
          <w:rtl/>
        </w:rPr>
        <w:t>ایجاد</w:t>
      </w:r>
      <w:r w:rsidRPr="006F09CA">
        <w:rPr>
          <w:rStyle w:val="tlid-translation"/>
          <w:rFonts w:cs="B Nazanin" w:hint="cs"/>
          <w:sz w:val="28"/>
          <w:szCs w:val="28"/>
          <w:rtl/>
        </w:rPr>
        <w:t xml:space="preserve"> و حفظ </w:t>
      </w:r>
      <w:r>
        <w:rPr>
          <w:rStyle w:val="tlid-translation"/>
          <w:rFonts w:cs="B Nazanin" w:hint="cs"/>
          <w:sz w:val="28"/>
          <w:szCs w:val="28"/>
          <w:rtl/>
        </w:rPr>
        <w:t xml:space="preserve">یک </w:t>
      </w:r>
      <w:r w:rsidRPr="006F09CA">
        <w:rPr>
          <w:rStyle w:val="tlid-translation"/>
          <w:rFonts w:cs="B Nazanin" w:hint="cs"/>
          <w:sz w:val="28"/>
          <w:szCs w:val="28"/>
          <w:rtl/>
        </w:rPr>
        <w:t>شهرت</w:t>
      </w:r>
      <w:r>
        <w:rPr>
          <w:rStyle w:val="tlid-translation"/>
          <w:rFonts w:cs="B Nazanin" w:hint="cs"/>
          <w:sz w:val="28"/>
          <w:szCs w:val="28"/>
          <w:rtl/>
        </w:rPr>
        <w:t xml:space="preserve"> خوب</w:t>
      </w:r>
      <w:r w:rsidRPr="006F09CA">
        <w:rPr>
          <w:rStyle w:val="tlid-translation"/>
          <w:rFonts w:cs="B Nazanin" w:hint="cs"/>
          <w:sz w:val="28"/>
          <w:szCs w:val="28"/>
          <w:rtl/>
        </w:rPr>
        <w:t xml:space="preserve"> تصمیم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6F09CA">
        <w:rPr>
          <w:rStyle w:val="tlid-translation"/>
          <w:rFonts w:cs="B Nazanin" w:hint="cs"/>
          <w:sz w:val="28"/>
          <w:szCs w:val="28"/>
          <w:rtl/>
        </w:rPr>
        <w:t>گیری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6F09CA">
        <w:rPr>
          <w:rStyle w:val="tlid-translation"/>
          <w:rFonts w:cs="B Nazanin" w:hint="cs"/>
          <w:sz w:val="28"/>
          <w:szCs w:val="28"/>
          <w:rtl/>
        </w:rPr>
        <w:t>کند</w:t>
      </w:r>
      <w:r>
        <w:rPr>
          <w:rStyle w:val="tlid-translation"/>
          <w:rFonts w:cs="B Nazanin" w:hint="cs"/>
          <w:sz w:val="28"/>
          <w:szCs w:val="28"/>
          <w:rtl/>
        </w:rPr>
        <w:t xml:space="preserve">. </w:t>
      </w:r>
      <w:r w:rsidRPr="006F09CA">
        <w:rPr>
          <w:rStyle w:val="tlid-translation"/>
          <w:rFonts w:cs="B Nazanin" w:hint="cs"/>
          <w:sz w:val="28"/>
          <w:szCs w:val="28"/>
        </w:rPr>
        <w:t xml:space="preserve"> </w:t>
      </w:r>
      <w:r w:rsidRPr="006F09CA">
        <w:rPr>
          <w:rStyle w:val="tlid-translation"/>
          <w:rFonts w:cs="B Nazanin" w:hint="cs"/>
          <w:sz w:val="28"/>
          <w:szCs w:val="28"/>
          <w:rtl/>
        </w:rPr>
        <w:t>همچنین باید با رفتار اخلاقی و اجرای سیاست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6F09CA">
        <w:rPr>
          <w:rStyle w:val="tlid-translation"/>
          <w:rFonts w:cs="B Nazanin" w:hint="cs"/>
          <w:sz w:val="28"/>
          <w:szCs w:val="28"/>
          <w:rtl/>
        </w:rPr>
        <w:t>های پایداری، "مجوز فعالیت" داشته باشد تا به محیط زیست آسیب نرساند و به عنوان یک شهروند شرکتی</w:t>
      </w:r>
      <w:r>
        <w:rPr>
          <w:rStyle w:val="tlid-translation"/>
          <w:rFonts w:cs="B Nazanin" w:hint="cs"/>
          <w:sz w:val="28"/>
          <w:szCs w:val="28"/>
          <w:rtl/>
        </w:rPr>
        <w:t>ِ</w:t>
      </w:r>
      <w:r w:rsidRPr="006F09CA">
        <w:rPr>
          <w:rStyle w:val="tlid-translation"/>
          <w:rFonts w:cs="B Nazanin" w:hint="cs"/>
          <w:sz w:val="28"/>
          <w:szCs w:val="28"/>
          <w:rtl/>
        </w:rPr>
        <w:t xml:space="preserve"> خوب رفتار کند</w:t>
      </w:r>
      <w:r>
        <w:rPr>
          <w:rFonts w:cs="B Nazanin" w:hint="cs"/>
          <w:sz w:val="28"/>
          <w:szCs w:val="28"/>
          <w:rtl/>
        </w:rPr>
        <w:t>.</w:t>
      </w:r>
    </w:p>
    <w:p w14:paraId="1E3E0F3C" w14:textId="3A0C244A" w:rsidR="00C70AD6" w:rsidRDefault="00C70AD6" w:rsidP="00C70AD6">
      <w:pPr>
        <w:jc w:val="both"/>
        <w:rPr>
          <w:rStyle w:val="tlid-translation"/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144EAA">
        <w:rPr>
          <w:rStyle w:val="tlid-translation"/>
          <w:rFonts w:cs="B Nazanin" w:hint="cs"/>
          <w:sz w:val="28"/>
          <w:szCs w:val="28"/>
          <w:rtl/>
        </w:rPr>
        <w:t xml:space="preserve">تصمیمات </w:t>
      </w:r>
      <w:r w:rsidR="00907ECA">
        <w:rPr>
          <w:rStyle w:val="tlid-translation"/>
          <w:rFonts w:cs="B Nazanin" w:hint="cs"/>
          <w:sz w:val="28"/>
          <w:szCs w:val="28"/>
          <w:rtl/>
        </w:rPr>
        <w:t>بازاریابی استراتژیک</w:t>
      </w:r>
      <w:r w:rsidRPr="00144EAA">
        <w:rPr>
          <w:rStyle w:val="tlid-translation"/>
          <w:rFonts w:cs="B Nazanin" w:hint="cs"/>
          <w:sz w:val="28"/>
          <w:szCs w:val="28"/>
          <w:rtl/>
        </w:rPr>
        <w:t xml:space="preserve"> ماهیت طولانی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144EAA">
        <w:rPr>
          <w:rStyle w:val="tlid-translation"/>
          <w:rFonts w:cs="B Nazanin" w:hint="cs"/>
          <w:sz w:val="28"/>
          <w:szCs w:val="28"/>
          <w:rtl/>
        </w:rPr>
        <w:t>مدت دارند و ریسک بالایی را شامل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144EAA">
        <w:rPr>
          <w:rStyle w:val="tlid-translation"/>
          <w:rFonts w:cs="B Nazanin" w:hint="cs"/>
          <w:sz w:val="28"/>
          <w:szCs w:val="28"/>
          <w:rtl/>
        </w:rPr>
        <w:t>شوند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144EAA">
        <w:rPr>
          <w:rStyle w:val="tlid-translation"/>
          <w:rFonts w:cs="B Nazanin" w:hint="cs"/>
          <w:sz w:val="28"/>
          <w:szCs w:val="28"/>
        </w:rPr>
        <w:t xml:space="preserve"> </w:t>
      </w:r>
      <w:r w:rsidRPr="00144EAA">
        <w:rPr>
          <w:rStyle w:val="tlid-translation"/>
          <w:rFonts w:cs="B Nazanin" w:hint="cs"/>
          <w:sz w:val="28"/>
          <w:szCs w:val="28"/>
          <w:rtl/>
        </w:rPr>
        <w:t>آن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144EAA">
        <w:rPr>
          <w:rStyle w:val="tlid-translation"/>
          <w:rFonts w:cs="B Nazanin" w:hint="cs"/>
          <w:sz w:val="28"/>
          <w:szCs w:val="28"/>
          <w:rtl/>
        </w:rPr>
        <w:t>ها قطعاً در کوتاه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144EAA">
        <w:rPr>
          <w:rStyle w:val="tlid-translation"/>
          <w:rFonts w:cs="B Nazanin" w:hint="cs"/>
          <w:sz w:val="28"/>
          <w:szCs w:val="28"/>
          <w:rtl/>
        </w:rPr>
        <w:t>مدت غیرقابل بازگشت هستند زیرا معمولاً تعهدات</w:t>
      </w:r>
      <w:r>
        <w:rPr>
          <w:rStyle w:val="tlid-translation"/>
          <w:rFonts w:cs="B Nazanin" w:hint="cs"/>
          <w:sz w:val="28"/>
          <w:szCs w:val="28"/>
          <w:rtl/>
        </w:rPr>
        <w:t>ی از قبیل</w:t>
      </w:r>
      <w:r w:rsidRPr="00144EAA">
        <w:rPr>
          <w:rStyle w:val="tlid-translation"/>
          <w:rFonts w:cs="B Nazanin" w:hint="cs"/>
          <w:sz w:val="28"/>
          <w:szCs w:val="28"/>
          <w:rtl/>
        </w:rPr>
        <w:t xml:space="preserve"> خرید املاک و مستغلات، </w:t>
      </w:r>
      <w:r>
        <w:rPr>
          <w:rStyle w:val="tlid-translation"/>
          <w:rFonts w:cs="B Nazanin" w:hint="cs"/>
          <w:sz w:val="28"/>
          <w:szCs w:val="28"/>
          <w:rtl/>
        </w:rPr>
        <w:t xml:space="preserve">سرمایه تجهیزات و ماشین‌آلات کارخانه </w:t>
      </w:r>
      <w:r w:rsidRPr="00144EAA">
        <w:rPr>
          <w:rStyle w:val="tlid-translation"/>
          <w:rFonts w:cs="B Nazanin" w:hint="cs"/>
          <w:sz w:val="28"/>
          <w:szCs w:val="28"/>
          <w:rtl/>
        </w:rPr>
        <w:t>و فناوری را شامل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144EAA">
        <w:rPr>
          <w:rStyle w:val="tlid-translation"/>
          <w:rFonts w:cs="B Nazanin" w:hint="cs"/>
          <w:sz w:val="28"/>
          <w:szCs w:val="28"/>
          <w:rtl/>
        </w:rPr>
        <w:t>شوند</w:t>
      </w:r>
      <w:r>
        <w:rPr>
          <w:rStyle w:val="tlid-translation"/>
          <w:rFonts w:cs="B Nazanin" w:hint="cs"/>
          <w:sz w:val="28"/>
          <w:szCs w:val="28"/>
          <w:rtl/>
        </w:rPr>
        <w:t xml:space="preserve">. </w:t>
      </w:r>
      <w:r w:rsidRPr="00144EAA">
        <w:rPr>
          <w:rStyle w:val="tlid-translation"/>
          <w:rFonts w:cs="B Nazanin" w:hint="cs"/>
          <w:sz w:val="28"/>
          <w:szCs w:val="28"/>
          <w:rtl/>
        </w:rPr>
        <w:t>هدف اصلی سرمایه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144EAA">
        <w:rPr>
          <w:rStyle w:val="tlid-translation"/>
          <w:rFonts w:cs="B Nazanin" w:hint="cs"/>
          <w:sz w:val="28"/>
          <w:szCs w:val="28"/>
          <w:rtl/>
        </w:rPr>
        <w:t xml:space="preserve">گذاری از این نوع، به سازمان یک مزیت </w:t>
      </w:r>
      <w:r>
        <w:rPr>
          <w:rStyle w:val="tlid-translation"/>
          <w:rFonts w:cs="B Nazanin" w:hint="cs"/>
          <w:sz w:val="28"/>
          <w:szCs w:val="28"/>
          <w:rtl/>
        </w:rPr>
        <w:t>منحصربه‌فرد</w:t>
      </w:r>
      <w:r w:rsidRPr="00144EAA">
        <w:rPr>
          <w:rStyle w:val="tlid-translation"/>
          <w:rFonts w:cs="B Nazanin" w:hint="cs"/>
          <w:sz w:val="28"/>
          <w:szCs w:val="28"/>
          <w:rtl/>
        </w:rPr>
        <w:t xml:space="preserve"> پایدار </w:t>
      </w:r>
      <w:r>
        <w:rPr>
          <w:rStyle w:val="tlid-translation"/>
          <w:rFonts w:cs="B Nazanin" w:hint="cs"/>
          <w:sz w:val="28"/>
          <w:szCs w:val="28"/>
          <w:rtl/>
        </w:rPr>
        <w:t>می‌دهد.</w:t>
      </w:r>
      <w:r w:rsidRPr="00144EAA">
        <w:rPr>
          <w:rStyle w:val="tlid-translation"/>
          <w:rFonts w:cs="B Nazanin" w:hint="cs"/>
          <w:sz w:val="28"/>
          <w:szCs w:val="28"/>
        </w:rPr>
        <w:t xml:space="preserve"> </w:t>
      </w:r>
      <w:r w:rsidRPr="00144EAA">
        <w:rPr>
          <w:rStyle w:val="tlid-translation"/>
          <w:rFonts w:cs="B Nazanin" w:hint="cs"/>
          <w:sz w:val="28"/>
          <w:szCs w:val="28"/>
          <w:rtl/>
        </w:rPr>
        <w:t>این سرمایه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144EAA">
        <w:rPr>
          <w:rStyle w:val="tlid-translation"/>
          <w:rFonts w:cs="B Nazanin" w:hint="cs"/>
          <w:sz w:val="28"/>
          <w:szCs w:val="28"/>
          <w:rtl/>
        </w:rPr>
        <w:t>گذاری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144EAA">
        <w:rPr>
          <w:rStyle w:val="tlid-translation"/>
          <w:rFonts w:cs="B Nazanin" w:hint="cs"/>
          <w:sz w:val="28"/>
          <w:szCs w:val="28"/>
          <w:rtl/>
        </w:rPr>
        <w:t xml:space="preserve">ها معمولاً قابل توجه هستند و بنابراین شامل </w:t>
      </w:r>
      <w:r>
        <w:rPr>
          <w:rStyle w:val="tlid-translation"/>
          <w:rFonts w:cs="B Nazanin" w:hint="cs"/>
          <w:sz w:val="28"/>
          <w:szCs w:val="28"/>
          <w:rtl/>
        </w:rPr>
        <w:t>دادوستد</w:t>
      </w:r>
      <w:r w:rsidRPr="00144EAA">
        <w:rPr>
          <w:rStyle w:val="tlid-translation"/>
          <w:rFonts w:cs="B Nazanin" w:hint="cs"/>
          <w:sz w:val="28"/>
          <w:szCs w:val="28"/>
          <w:rtl/>
        </w:rPr>
        <w:t xml:space="preserve">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144EAA">
        <w:rPr>
          <w:rStyle w:val="tlid-translation"/>
          <w:rFonts w:cs="B Nazanin" w:hint="cs"/>
          <w:sz w:val="28"/>
          <w:szCs w:val="28"/>
          <w:rtl/>
        </w:rPr>
        <w:t>شوند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144EAA">
        <w:rPr>
          <w:rStyle w:val="tlid-translation"/>
          <w:rFonts w:cs="B Nazanin" w:hint="cs"/>
          <w:sz w:val="28"/>
          <w:szCs w:val="28"/>
        </w:rPr>
        <w:t xml:space="preserve"> </w:t>
      </w:r>
      <w:r w:rsidRPr="00144EAA">
        <w:rPr>
          <w:rStyle w:val="tlid-translation"/>
          <w:rFonts w:cs="B Nazanin" w:hint="cs"/>
          <w:sz w:val="28"/>
          <w:szCs w:val="28"/>
          <w:rtl/>
        </w:rPr>
        <w:lastRenderedPageBreak/>
        <w:t>این تصمیمات</w:t>
      </w:r>
      <w:r>
        <w:rPr>
          <w:rStyle w:val="tlid-translation"/>
          <w:rFonts w:cs="B Nazanin" w:hint="cs"/>
          <w:sz w:val="28"/>
          <w:szCs w:val="28"/>
          <w:rtl/>
        </w:rPr>
        <w:t>،</w:t>
      </w:r>
      <w:r w:rsidRPr="00144EAA">
        <w:rPr>
          <w:rStyle w:val="tlid-translation"/>
          <w:rFonts w:cs="B Nazanin" w:hint="cs"/>
          <w:sz w:val="28"/>
          <w:szCs w:val="28"/>
          <w:rtl/>
        </w:rPr>
        <w:t xml:space="preserve"> استراتژیک</w:t>
      </w:r>
      <w:r>
        <w:rPr>
          <w:rStyle w:val="tlid-translation"/>
          <w:rFonts w:cs="B Nazanin" w:hint="cs"/>
          <w:sz w:val="28"/>
          <w:szCs w:val="28"/>
          <w:rtl/>
        </w:rPr>
        <w:t xml:space="preserve"> هستند</w:t>
      </w:r>
      <w:r w:rsidRPr="00144EAA">
        <w:rPr>
          <w:rStyle w:val="tlid-translation"/>
          <w:rFonts w:cs="B Nazanin" w:hint="cs"/>
          <w:sz w:val="28"/>
          <w:szCs w:val="28"/>
          <w:rtl/>
        </w:rPr>
        <w:t xml:space="preserve"> و معمولاً نیاز به همکاری و هماهنگی با سایر مدیران ارشد</w:t>
      </w:r>
      <w:r>
        <w:rPr>
          <w:rStyle w:val="tlid-translation"/>
          <w:rFonts w:cs="B Nazanin" w:hint="cs"/>
          <w:sz w:val="28"/>
          <w:szCs w:val="28"/>
          <w:rtl/>
        </w:rPr>
        <w:t xml:space="preserve"> </w:t>
      </w:r>
      <w:r w:rsidRPr="00144EAA">
        <w:rPr>
          <w:rStyle w:val="tlid-translation"/>
          <w:rFonts w:cs="B Nazanin" w:hint="cs"/>
          <w:sz w:val="28"/>
          <w:szCs w:val="28"/>
          <w:rtl/>
        </w:rPr>
        <w:t xml:space="preserve">از جمله </w:t>
      </w:r>
      <w:r>
        <w:rPr>
          <w:rStyle w:val="tlid-translation"/>
          <w:rFonts w:cs="B Nazanin" w:hint="cs"/>
          <w:sz w:val="28"/>
          <w:szCs w:val="28"/>
          <w:rtl/>
        </w:rPr>
        <w:t>مدیر</w:t>
      </w:r>
      <w:r w:rsidRPr="00144EAA">
        <w:rPr>
          <w:rStyle w:val="tlid-translation"/>
          <w:rFonts w:cs="B Nazanin" w:hint="cs"/>
          <w:sz w:val="28"/>
          <w:szCs w:val="28"/>
          <w:rtl/>
        </w:rPr>
        <w:t xml:space="preserve"> مالی و مدیرعامل دارد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144EAA">
        <w:rPr>
          <w:rStyle w:val="tlid-translation"/>
          <w:rFonts w:cs="B Nazanin" w:hint="cs"/>
          <w:sz w:val="28"/>
          <w:szCs w:val="28"/>
          <w:rtl/>
        </w:rPr>
        <w:t xml:space="preserve"> (واراداراجان، 2010</w:t>
      </w:r>
      <w:r>
        <w:rPr>
          <w:rStyle w:val="tlid-translation"/>
          <w:rFonts w:cs="B Nazanin" w:hint="cs"/>
          <w:sz w:val="28"/>
          <w:szCs w:val="28"/>
          <w:rtl/>
        </w:rPr>
        <w:t>)</w:t>
      </w:r>
    </w:p>
    <w:p w14:paraId="4DDB301C" w14:textId="77777777" w:rsidR="00C70AD6" w:rsidRDefault="00C70AD6" w:rsidP="00C70AD6">
      <w:pPr>
        <w:jc w:val="both"/>
        <w:rPr>
          <w:rStyle w:val="tlid-translation"/>
          <w:rFonts w:cs="B Nazanin"/>
          <w:b/>
          <w:bCs/>
          <w:sz w:val="28"/>
          <w:szCs w:val="28"/>
          <w:rtl/>
        </w:rPr>
      </w:pPr>
      <w:r>
        <w:rPr>
          <w:rStyle w:val="tlid-translation"/>
          <w:rFonts w:cs="B Nazanin" w:hint="cs"/>
          <w:b/>
          <w:bCs/>
          <w:sz w:val="28"/>
          <w:szCs w:val="28"/>
          <w:rtl/>
        </w:rPr>
        <w:t>مزیت رقابتی پایدار</w:t>
      </w:r>
      <w:r>
        <w:rPr>
          <w:rStyle w:val="FootnoteReference"/>
          <w:rFonts w:cs="B Nazanin"/>
          <w:b/>
          <w:bCs/>
          <w:sz w:val="28"/>
          <w:szCs w:val="28"/>
          <w:rtl/>
        </w:rPr>
        <w:footnoteReference w:id="2"/>
      </w:r>
    </w:p>
    <w:p w14:paraId="6CD18EAA" w14:textId="77777777" w:rsidR="00C70AD6" w:rsidRDefault="00C70AD6" w:rsidP="00C70AD6">
      <w:pPr>
        <w:jc w:val="both"/>
        <w:rPr>
          <w:rStyle w:val="tlid-translation"/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AF6EB8">
        <w:rPr>
          <w:rStyle w:val="tlid-translation"/>
          <w:rFonts w:cs="B Nazanin" w:hint="cs"/>
          <w:sz w:val="28"/>
          <w:szCs w:val="28"/>
          <w:rtl/>
        </w:rPr>
        <w:t>مفهومی که در بازاریابی استراتژیک حائز اهمیت است، دیدگاه مبتنی بر منابع</w:t>
      </w:r>
      <w:r>
        <w:rPr>
          <w:rStyle w:val="FootnoteReference"/>
          <w:rFonts w:cs="B Nazanin"/>
          <w:sz w:val="28"/>
          <w:szCs w:val="28"/>
          <w:rtl/>
        </w:rPr>
        <w:footnoteReference w:id="3"/>
      </w:r>
      <w:r w:rsidRPr="00AF6EB8">
        <w:rPr>
          <w:rStyle w:val="tlid-translation"/>
          <w:rFonts w:cs="B Nazanin" w:hint="cs"/>
          <w:sz w:val="28"/>
          <w:szCs w:val="28"/>
          <w:rtl/>
        </w:rPr>
        <w:t xml:space="preserve"> شرکت</w:t>
      </w:r>
      <w:r w:rsidRPr="00AF6EB8">
        <w:rPr>
          <w:rStyle w:val="tlid-translation"/>
          <w:rFonts w:cs="B Nazanin" w:hint="cs"/>
          <w:sz w:val="28"/>
          <w:szCs w:val="28"/>
        </w:rPr>
        <w:t xml:space="preserve"> </w:t>
      </w:r>
      <w:r w:rsidRPr="00AF6EB8">
        <w:rPr>
          <w:rStyle w:val="tlid-translation"/>
          <w:rFonts w:cs="B Nazanin" w:hint="cs"/>
          <w:sz w:val="28"/>
          <w:szCs w:val="28"/>
          <w:rtl/>
        </w:rPr>
        <w:t>است (بارنی، 1991</w:t>
      </w:r>
      <w:r>
        <w:rPr>
          <w:rStyle w:val="tlid-translation"/>
          <w:rFonts w:cs="B Nazanin" w:hint="cs"/>
          <w:sz w:val="28"/>
          <w:szCs w:val="28"/>
          <w:rtl/>
        </w:rPr>
        <w:t>)</w:t>
      </w:r>
      <w:r w:rsidRPr="00AF6EB8">
        <w:rPr>
          <w:rStyle w:val="tlid-translation"/>
          <w:rFonts w:cs="B Nazanin" w:hint="cs"/>
          <w:sz w:val="28"/>
          <w:szCs w:val="28"/>
        </w:rPr>
        <w:t xml:space="preserve"> </w:t>
      </w:r>
      <w:r w:rsidRPr="00AF6EB8">
        <w:rPr>
          <w:rStyle w:val="tlid-translation"/>
          <w:rFonts w:cs="B Nazanin" w:hint="cs"/>
          <w:sz w:val="28"/>
          <w:szCs w:val="28"/>
          <w:rtl/>
        </w:rPr>
        <w:t xml:space="preserve">این </w:t>
      </w:r>
      <w:r>
        <w:rPr>
          <w:rStyle w:val="tlid-translation"/>
          <w:rFonts w:cs="B Nazanin" w:hint="cs"/>
          <w:sz w:val="28"/>
          <w:szCs w:val="28"/>
          <w:rtl/>
        </w:rPr>
        <w:t>مفهوم</w:t>
      </w:r>
      <w:r w:rsidRPr="00AF6EB8">
        <w:rPr>
          <w:rStyle w:val="tlid-translation"/>
          <w:rFonts w:cs="B Nazanin" w:hint="cs"/>
          <w:sz w:val="28"/>
          <w:szCs w:val="28"/>
          <w:rtl/>
        </w:rPr>
        <w:t xml:space="preserve"> با این </w:t>
      </w:r>
      <w:r>
        <w:rPr>
          <w:rStyle w:val="tlid-translation"/>
          <w:rFonts w:cs="B Nazanin" w:hint="cs"/>
          <w:sz w:val="28"/>
          <w:szCs w:val="28"/>
          <w:rtl/>
        </w:rPr>
        <w:t>فرضیه</w:t>
      </w:r>
      <w:r w:rsidRPr="00AF6EB8">
        <w:rPr>
          <w:rStyle w:val="tlid-translation"/>
          <w:rFonts w:cs="B Nazanin" w:hint="cs"/>
          <w:sz w:val="28"/>
          <w:szCs w:val="28"/>
          <w:rtl/>
        </w:rPr>
        <w:t xml:space="preserve"> شروع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AF6EB8">
        <w:rPr>
          <w:rStyle w:val="tlid-translation"/>
          <w:rFonts w:cs="B Nazanin" w:hint="cs"/>
          <w:sz w:val="28"/>
          <w:szCs w:val="28"/>
          <w:rtl/>
        </w:rPr>
        <w:t>شود که نتیجه تلاش برتر مدیریت در سازمان، یک مزیت رقابتی پایدار</w:t>
      </w:r>
      <w:r>
        <w:rPr>
          <w:rStyle w:val="tlid-translation"/>
          <w:rFonts w:cs="B Nazanin" w:hint="cs"/>
          <w:sz w:val="28"/>
          <w:szCs w:val="28"/>
          <w:rtl/>
        </w:rPr>
        <w:t xml:space="preserve"> </w:t>
      </w:r>
      <w:r w:rsidRPr="00AF6EB8">
        <w:rPr>
          <w:rStyle w:val="tlid-translation"/>
          <w:rFonts w:cs="B Nazanin" w:hint="cs"/>
          <w:sz w:val="28"/>
          <w:szCs w:val="28"/>
          <w:rtl/>
        </w:rPr>
        <w:t>است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AF6EB8">
        <w:rPr>
          <w:rStyle w:val="tlid-translation"/>
          <w:rFonts w:cs="B Nazanin" w:hint="cs"/>
          <w:sz w:val="28"/>
          <w:szCs w:val="28"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 xml:space="preserve">دیدگاه مبتنی بر منابع شرکت </w:t>
      </w:r>
      <w:r w:rsidRPr="00AF6EB8">
        <w:rPr>
          <w:rStyle w:val="tlid-translation"/>
          <w:rFonts w:cs="B Nazanin" w:hint="cs"/>
          <w:sz w:val="28"/>
          <w:szCs w:val="28"/>
          <w:rtl/>
        </w:rPr>
        <w:t>بر انتخاب استراتژیک تأکید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AF6EB8">
        <w:rPr>
          <w:rStyle w:val="tlid-translation"/>
          <w:rFonts w:cs="B Nazanin" w:hint="cs"/>
          <w:sz w:val="28"/>
          <w:szCs w:val="28"/>
          <w:rtl/>
        </w:rPr>
        <w:t>کن</w:t>
      </w:r>
      <w:r>
        <w:rPr>
          <w:rStyle w:val="tlid-translation"/>
          <w:rFonts w:cs="B Nazanin" w:hint="cs"/>
          <w:sz w:val="28"/>
          <w:szCs w:val="28"/>
          <w:rtl/>
        </w:rPr>
        <w:t>د. بنابراین</w:t>
      </w:r>
      <w:r w:rsidRPr="00AF6EB8">
        <w:rPr>
          <w:rStyle w:val="tlid-translation"/>
          <w:rFonts w:cs="B Nazanin" w:hint="cs"/>
          <w:sz w:val="28"/>
          <w:szCs w:val="28"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 xml:space="preserve">مدیر ارشد بازاریابی </w:t>
      </w:r>
      <w:r w:rsidRPr="00AF6EB8">
        <w:rPr>
          <w:rStyle w:val="tlid-translation"/>
          <w:rFonts w:cs="B Nazanin" w:hint="cs"/>
          <w:sz w:val="28"/>
          <w:szCs w:val="28"/>
          <w:rtl/>
        </w:rPr>
        <w:t>به همراه سایر مدیران ارشد باید با هدف دستیابی به بازده هدفمند سرمایه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AF6EB8">
        <w:rPr>
          <w:rStyle w:val="tlid-translation"/>
          <w:rFonts w:cs="B Nazanin" w:hint="cs"/>
          <w:sz w:val="28"/>
          <w:szCs w:val="28"/>
          <w:rtl/>
        </w:rPr>
        <w:t>گذاری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AF6EB8">
        <w:rPr>
          <w:rStyle w:val="tlid-translation"/>
          <w:rFonts w:cs="B Nazanin" w:hint="cs"/>
          <w:sz w:val="28"/>
          <w:szCs w:val="28"/>
          <w:rtl/>
        </w:rPr>
        <w:t>ها، منابع اصلی را شناسایی، توسعه داده و به کار گیرند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AF6EB8">
        <w:rPr>
          <w:rStyle w:val="tlid-translation"/>
          <w:rFonts w:cs="B Nazanin" w:hint="cs"/>
          <w:sz w:val="28"/>
          <w:szCs w:val="28"/>
        </w:rPr>
        <w:t xml:space="preserve"> </w:t>
      </w:r>
      <w:r w:rsidRPr="00AF6EB8">
        <w:rPr>
          <w:rStyle w:val="tlid-translation"/>
          <w:rFonts w:cs="B Nazanin" w:hint="cs"/>
          <w:sz w:val="28"/>
          <w:szCs w:val="28"/>
          <w:rtl/>
        </w:rPr>
        <w:t>ارائه ارزش بیشتر به مشتریان و سایر ذی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AF6EB8">
        <w:rPr>
          <w:rStyle w:val="tlid-translation"/>
          <w:rFonts w:cs="B Nazanin" w:hint="cs"/>
          <w:sz w:val="28"/>
          <w:szCs w:val="28"/>
          <w:rtl/>
        </w:rPr>
        <w:t>نفعان راهی برای به دست آوردن مزیت رقابتی است و احتمالاً منجر به رضایت ذی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AF6EB8">
        <w:rPr>
          <w:rStyle w:val="tlid-translation"/>
          <w:rFonts w:cs="B Nazanin" w:hint="cs"/>
          <w:sz w:val="28"/>
          <w:szCs w:val="28"/>
          <w:rtl/>
        </w:rPr>
        <w:t>نفعان، بازده خوب سرمایه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AF6EB8">
        <w:rPr>
          <w:rStyle w:val="tlid-translation"/>
          <w:rFonts w:cs="B Nazanin" w:hint="cs"/>
          <w:sz w:val="28"/>
          <w:szCs w:val="28"/>
          <w:rtl/>
        </w:rPr>
        <w:t>گذاری و سهم بیشتر در بازار خواهد شد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</w:p>
    <w:p w14:paraId="3E5B108F" w14:textId="77777777" w:rsidR="00C70AD6" w:rsidRDefault="00C70AD6" w:rsidP="00C70AD6">
      <w:pPr>
        <w:jc w:val="both"/>
        <w:rPr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دیدگاه مبتنی بر منابع شرکت</w:t>
      </w:r>
      <w:r w:rsidRPr="000974BE">
        <w:rPr>
          <w:rStyle w:val="tlid-translation"/>
          <w:rFonts w:cs="B Nazanin" w:hint="cs"/>
          <w:sz w:val="28"/>
          <w:szCs w:val="28"/>
          <w:rtl/>
        </w:rPr>
        <w:t xml:space="preserve"> تشخیص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974BE">
        <w:rPr>
          <w:rStyle w:val="tlid-translation"/>
          <w:rFonts w:cs="B Nazanin" w:hint="cs"/>
          <w:sz w:val="28"/>
          <w:szCs w:val="28"/>
          <w:rtl/>
        </w:rPr>
        <w:t>دهد که همه منابع از اهمیت یکسانی برخوردار نیستند و برخی ممکن است این پتانسیل را نداشته باشند که منبع مزیت رقابتی باشند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0974BE">
        <w:rPr>
          <w:rStyle w:val="tlid-translation"/>
          <w:rFonts w:cs="B Nazanin" w:hint="cs"/>
          <w:sz w:val="28"/>
          <w:szCs w:val="28"/>
        </w:rPr>
        <w:t xml:space="preserve"> </w:t>
      </w:r>
      <w:r w:rsidRPr="000974BE">
        <w:rPr>
          <w:rStyle w:val="tlid-translation"/>
          <w:rFonts w:cs="B Nazanin" w:hint="cs"/>
          <w:sz w:val="28"/>
          <w:szCs w:val="28"/>
          <w:rtl/>
        </w:rPr>
        <w:t>به گفته بارنی (1991)، منابع ایجاد مزیت باید چهار شرط را شامل شوند، یعنی ارزش، نادر</w:t>
      </w:r>
      <w:r>
        <w:rPr>
          <w:rStyle w:val="tlid-translation"/>
          <w:rFonts w:cs="B Nazanin" w:hint="cs"/>
          <w:sz w:val="28"/>
          <w:szCs w:val="28"/>
          <w:rtl/>
        </w:rPr>
        <w:t xml:space="preserve"> بودن</w:t>
      </w:r>
      <w:r w:rsidRPr="000974BE">
        <w:rPr>
          <w:rStyle w:val="tlid-translation"/>
          <w:rFonts w:cs="B Nazanin" w:hint="cs"/>
          <w:sz w:val="28"/>
          <w:szCs w:val="28"/>
          <w:rtl/>
        </w:rPr>
        <w:t>، غیر</w:t>
      </w:r>
      <w:r>
        <w:rPr>
          <w:rStyle w:val="tlid-translation"/>
          <w:rFonts w:cs="B Nazanin" w:hint="cs"/>
          <w:sz w:val="28"/>
          <w:szCs w:val="28"/>
          <w:rtl/>
        </w:rPr>
        <w:t>قابل نفوذ</w:t>
      </w:r>
      <w:r w:rsidRPr="000974BE">
        <w:rPr>
          <w:rStyle w:val="tlid-translation"/>
          <w:rFonts w:cs="B Nazanin" w:hint="cs"/>
          <w:sz w:val="28"/>
          <w:szCs w:val="28"/>
          <w:rtl/>
        </w:rPr>
        <w:t xml:space="preserve"> بودن و عدم تغییرپذیری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0974BE">
        <w:rPr>
          <w:rStyle w:val="tlid-translation"/>
          <w:rFonts w:cs="B Nazanin" w:hint="cs"/>
          <w:sz w:val="28"/>
          <w:szCs w:val="28"/>
        </w:rPr>
        <w:t xml:space="preserve"> </w:t>
      </w:r>
      <w:r w:rsidRPr="000974BE">
        <w:rPr>
          <w:rStyle w:val="tlid-translation"/>
          <w:rFonts w:cs="B Nazanin" w:hint="cs"/>
          <w:sz w:val="28"/>
          <w:szCs w:val="28"/>
          <w:rtl/>
        </w:rPr>
        <w:t>ارزش مشتری یک عنصر مهم مزیت رقابتی است و جهت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974BE">
        <w:rPr>
          <w:rStyle w:val="tlid-translation"/>
          <w:rFonts w:cs="B Nazanin" w:hint="cs"/>
          <w:sz w:val="28"/>
          <w:szCs w:val="28"/>
          <w:rtl/>
        </w:rPr>
        <w:t>گیری بازار یک فلسفه اساسی تجارت است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0974BE">
        <w:rPr>
          <w:rStyle w:val="tlid-translation"/>
          <w:rFonts w:cs="B Nazanin" w:hint="cs"/>
          <w:sz w:val="28"/>
          <w:szCs w:val="28"/>
        </w:rPr>
        <w:t xml:space="preserve"> </w:t>
      </w:r>
      <w:r w:rsidRPr="000974BE">
        <w:rPr>
          <w:rStyle w:val="tlid-translation"/>
          <w:rFonts w:cs="B Nazanin" w:hint="cs"/>
          <w:sz w:val="28"/>
          <w:szCs w:val="28"/>
          <w:rtl/>
        </w:rPr>
        <w:t>ارزش برای سایر ذی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974BE">
        <w:rPr>
          <w:rStyle w:val="tlid-translation"/>
          <w:rFonts w:cs="B Nazanin" w:hint="cs"/>
          <w:sz w:val="28"/>
          <w:szCs w:val="28"/>
          <w:rtl/>
        </w:rPr>
        <w:t>نفعان نیز مهم است و کارمندان به عنوان یک منبع اصلی</w:t>
      </w:r>
      <w:r>
        <w:rPr>
          <w:rStyle w:val="tlid-translation"/>
          <w:rFonts w:cs="B Nazanin" w:hint="cs"/>
          <w:sz w:val="28"/>
          <w:szCs w:val="28"/>
          <w:rtl/>
        </w:rPr>
        <w:t>،</w:t>
      </w:r>
      <w:r w:rsidRPr="000974BE">
        <w:rPr>
          <w:rStyle w:val="tlid-translation"/>
          <w:rFonts w:cs="B Nazanin" w:hint="cs"/>
          <w:sz w:val="28"/>
          <w:szCs w:val="28"/>
          <w:rtl/>
        </w:rPr>
        <w:t xml:space="preserve"> نقش مهمی در اثبات ارزش برای این ذی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974BE">
        <w:rPr>
          <w:rStyle w:val="tlid-translation"/>
          <w:rFonts w:cs="B Nazanin" w:hint="cs"/>
          <w:sz w:val="28"/>
          <w:szCs w:val="28"/>
          <w:rtl/>
        </w:rPr>
        <w:t>نفعان دارند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0974BE">
        <w:rPr>
          <w:rStyle w:val="tlid-translation"/>
          <w:rFonts w:cs="B Nazanin" w:hint="cs"/>
          <w:sz w:val="28"/>
          <w:szCs w:val="28"/>
        </w:rPr>
        <w:t xml:space="preserve"> </w:t>
      </w:r>
      <w:r w:rsidRPr="000974BE">
        <w:rPr>
          <w:rStyle w:val="tlid-translation"/>
          <w:rFonts w:cs="B Nazanin" w:hint="cs"/>
          <w:sz w:val="28"/>
          <w:szCs w:val="28"/>
          <w:rtl/>
        </w:rPr>
        <w:t>یک عنصر</w:t>
      </w:r>
      <w:r>
        <w:rPr>
          <w:rStyle w:val="tlid-translation"/>
          <w:rFonts w:cs="B Nazanin" w:hint="cs"/>
          <w:sz w:val="28"/>
          <w:szCs w:val="28"/>
          <w:rtl/>
        </w:rPr>
        <w:t xml:space="preserve"> دیدگاه مبتنی بر منابع شرکت،</w:t>
      </w:r>
      <w:r w:rsidRPr="000974BE">
        <w:rPr>
          <w:rStyle w:val="tlid-translation"/>
          <w:rFonts w:cs="B Nazanin" w:hint="cs"/>
          <w:sz w:val="28"/>
          <w:szCs w:val="28"/>
        </w:rPr>
        <w:t xml:space="preserve"> </w:t>
      </w:r>
      <w:r w:rsidRPr="000974BE">
        <w:rPr>
          <w:rStyle w:val="tlid-translation"/>
          <w:rFonts w:cs="B Nazanin" w:hint="cs"/>
          <w:sz w:val="28"/>
          <w:szCs w:val="28"/>
          <w:rtl/>
        </w:rPr>
        <w:t>عدم توانایی رقبا در کپی</w:t>
      </w:r>
      <w:r>
        <w:rPr>
          <w:rStyle w:val="tlid-translation"/>
          <w:rFonts w:cs="B Nazanin" w:hint="cs"/>
          <w:sz w:val="28"/>
          <w:szCs w:val="28"/>
          <w:rtl/>
        </w:rPr>
        <w:t>‌برداری از</w:t>
      </w:r>
      <w:r w:rsidRPr="000974BE">
        <w:rPr>
          <w:rStyle w:val="tlid-translation"/>
          <w:rFonts w:cs="B Nazanin" w:hint="cs"/>
          <w:sz w:val="28"/>
          <w:szCs w:val="28"/>
          <w:rtl/>
        </w:rPr>
        <w:t xml:space="preserve"> منابع است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0974BE">
        <w:rPr>
          <w:rStyle w:val="tlid-translation"/>
          <w:rFonts w:cs="B Nazanin" w:hint="cs"/>
          <w:sz w:val="28"/>
          <w:szCs w:val="28"/>
        </w:rPr>
        <w:t xml:space="preserve"> </w:t>
      </w:r>
      <w:r w:rsidRPr="000974BE">
        <w:rPr>
          <w:rStyle w:val="tlid-translation"/>
          <w:rFonts w:cs="B Nazanin" w:hint="cs"/>
          <w:sz w:val="28"/>
          <w:szCs w:val="28"/>
          <w:rtl/>
        </w:rPr>
        <w:t>حتی اگر برخی منابع کپی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974BE">
        <w:rPr>
          <w:rStyle w:val="tlid-translation"/>
          <w:rFonts w:cs="B Nazanin" w:hint="cs"/>
          <w:sz w:val="28"/>
          <w:szCs w:val="28"/>
          <w:rtl/>
        </w:rPr>
        <w:t>برداری شوند،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974BE">
        <w:rPr>
          <w:rStyle w:val="tlid-translation"/>
          <w:rFonts w:cs="B Nazanin" w:hint="cs"/>
          <w:sz w:val="28"/>
          <w:szCs w:val="28"/>
          <w:rtl/>
        </w:rPr>
        <w:t>توان از طریق علائم تجاری، حق ثبت اختراع و حق چاپ از طریق قانون</w:t>
      </w:r>
      <w:r>
        <w:rPr>
          <w:rStyle w:val="tlid-translation"/>
          <w:rFonts w:cs="B Nazanin" w:hint="cs"/>
          <w:sz w:val="28"/>
          <w:szCs w:val="28"/>
          <w:rtl/>
        </w:rPr>
        <w:t xml:space="preserve"> از آن‌ها</w:t>
      </w:r>
      <w:r w:rsidRPr="000974BE">
        <w:rPr>
          <w:rStyle w:val="tlid-translation"/>
          <w:rFonts w:cs="B Nazanin" w:hint="cs"/>
          <w:sz w:val="28"/>
          <w:szCs w:val="28"/>
          <w:rtl/>
        </w:rPr>
        <w:t xml:space="preserve"> محافظت کرد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0974BE">
        <w:rPr>
          <w:rStyle w:val="tlid-translation"/>
          <w:rFonts w:cs="B Nazanin" w:hint="cs"/>
          <w:sz w:val="28"/>
          <w:szCs w:val="28"/>
        </w:rPr>
        <w:t xml:space="preserve"> </w:t>
      </w:r>
      <w:r w:rsidRPr="000974BE">
        <w:rPr>
          <w:rStyle w:val="tlid-translation"/>
          <w:rFonts w:cs="B Nazanin" w:hint="cs"/>
          <w:sz w:val="28"/>
          <w:szCs w:val="28"/>
          <w:rtl/>
        </w:rPr>
        <w:t>برندها در این دسته قرار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974BE">
        <w:rPr>
          <w:rStyle w:val="tlid-translation"/>
          <w:rFonts w:cs="B Nazanin" w:hint="cs"/>
          <w:sz w:val="28"/>
          <w:szCs w:val="28"/>
          <w:rtl/>
        </w:rPr>
        <w:t>گیرند و منبع استراتژیک مهمی برای بسیاری از سازمان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974BE">
        <w:rPr>
          <w:rStyle w:val="tlid-translation"/>
          <w:rFonts w:cs="B Nazanin" w:hint="cs"/>
          <w:sz w:val="28"/>
          <w:szCs w:val="28"/>
          <w:rtl/>
        </w:rPr>
        <w:t>ها هستند</w:t>
      </w:r>
      <w:r>
        <w:rPr>
          <w:rFonts w:cs="B Nazanin" w:hint="cs"/>
          <w:sz w:val="28"/>
          <w:szCs w:val="28"/>
          <w:rtl/>
        </w:rPr>
        <w:t>.</w:t>
      </w:r>
    </w:p>
    <w:p w14:paraId="46972114" w14:textId="77777777" w:rsidR="00C70AD6" w:rsidRDefault="00C70AD6" w:rsidP="00C70AD6">
      <w:pPr>
        <w:jc w:val="both"/>
        <w:rPr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9C34F0">
        <w:rPr>
          <w:rStyle w:val="tlid-translation"/>
          <w:rFonts w:cs="B Nazanin" w:hint="cs"/>
          <w:sz w:val="28"/>
          <w:szCs w:val="28"/>
          <w:rtl/>
        </w:rPr>
        <w:t>منابع سازمان از سه زیر گروه تشکیل شد</w:t>
      </w:r>
      <w:r>
        <w:rPr>
          <w:rStyle w:val="tlid-translation"/>
          <w:rFonts w:cs="B Nazanin" w:hint="cs"/>
          <w:sz w:val="28"/>
          <w:szCs w:val="28"/>
          <w:rtl/>
        </w:rPr>
        <w:t>ه‌اند: (1)</w:t>
      </w:r>
      <w:r w:rsidRPr="009C34F0">
        <w:rPr>
          <w:rStyle w:val="tlid-translation"/>
          <w:rFonts w:cs="B Nazanin" w:hint="cs"/>
          <w:sz w:val="28"/>
          <w:szCs w:val="28"/>
        </w:rPr>
        <w:t xml:space="preserve"> </w:t>
      </w:r>
      <w:r w:rsidRPr="009C34F0">
        <w:rPr>
          <w:rStyle w:val="tlid-translation"/>
          <w:rFonts w:cs="B Nazanin" w:hint="cs"/>
          <w:sz w:val="28"/>
          <w:szCs w:val="28"/>
          <w:rtl/>
        </w:rPr>
        <w:t>دارایی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9C34F0">
        <w:rPr>
          <w:rStyle w:val="tlid-translation"/>
          <w:rFonts w:cs="B Nazanin" w:hint="cs"/>
          <w:sz w:val="28"/>
          <w:szCs w:val="28"/>
          <w:rtl/>
        </w:rPr>
        <w:t>های ملموس، به عنوان مثال مکان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9C34F0">
        <w:rPr>
          <w:rStyle w:val="tlid-translation"/>
          <w:rFonts w:cs="B Nazanin" w:hint="cs"/>
          <w:sz w:val="28"/>
          <w:szCs w:val="28"/>
          <w:rtl/>
        </w:rPr>
        <w:t>های خو</w:t>
      </w:r>
      <w:r>
        <w:rPr>
          <w:rStyle w:val="tlid-translation"/>
          <w:rFonts w:cs="B Nazanin" w:hint="cs"/>
          <w:sz w:val="28"/>
          <w:szCs w:val="28"/>
          <w:rtl/>
        </w:rPr>
        <w:t>ب (2)</w:t>
      </w:r>
      <w:r w:rsidRPr="009C34F0">
        <w:rPr>
          <w:rStyle w:val="tlid-translation"/>
          <w:rFonts w:cs="B Nazanin" w:hint="cs"/>
          <w:sz w:val="28"/>
          <w:szCs w:val="28"/>
        </w:rPr>
        <w:t xml:space="preserve"> </w:t>
      </w:r>
      <w:r w:rsidRPr="009C34F0">
        <w:rPr>
          <w:rStyle w:val="tlid-translation"/>
          <w:rFonts w:cs="B Nazanin" w:hint="cs"/>
          <w:sz w:val="28"/>
          <w:szCs w:val="28"/>
          <w:rtl/>
        </w:rPr>
        <w:t>دارایی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9C34F0">
        <w:rPr>
          <w:rStyle w:val="tlid-translation"/>
          <w:rFonts w:cs="B Nazanin" w:hint="cs"/>
          <w:sz w:val="28"/>
          <w:szCs w:val="28"/>
          <w:rtl/>
        </w:rPr>
        <w:t>های نامشهو</w:t>
      </w:r>
      <w:r>
        <w:rPr>
          <w:rStyle w:val="tlid-translation"/>
          <w:rFonts w:cs="B Nazanin" w:hint="cs"/>
          <w:sz w:val="28"/>
          <w:szCs w:val="28"/>
          <w:rtl/>
        </w:rPr>
        <w:t>د</w:t>
      </w:r>
      <w:r w:rsidRPr="009C34F0">
        <w:rPr>
          <w:rStyle w:val="tlid-translation"/>
          <w:rFonts w:cs="B Nazanin" w:hint="cs"/>
          <w:sz w:val="28"/>
          <w:szCs w:val="28"/>
          <w:rtl/>
        </w:rPr>
        <w:t xml:space="preserve">، به عنوان مثال </w:t>
      </w:r>
      <w:r>
        <w:rPr>
          <w:rStyle w:val="tlid-translation"/>
          <w:rFonts w:cs="B Nazanin" w:hint="cs"/>
          <w:sz w:val="28"/>
          <w:szCs w:val="28"/>
          <w:rtl/>
        </w:rPr>
        <w:t>برندهای شناخته شده و معروف</w:t>
      </w:r>
      <w:r w:rsidRPr="009C34F0">
        <w:rPr>
          <w:rStyle w:val="tlid-translation"/>
          <w:rFonts w:cs="B Nazanin" w:hint="cs"/>
          <w:sz w:val="28"/>
          <w:szCs w:val="28"/>
        </w:rPr>
        <w:t xml:space="preserve"> </w:t>
      </w:r>
      <w:r w:rsidRPr="009C34F0">
        <w:rPr>
          <w:rStyle w:val="tlid-translation"/>
          <w:rFonts w:cs="B Nazanin" w:hint="cs"/>
          <w:sz w:val="28"/>
          <w:szCs w:val="28"/>
          <w:rtl/>
        </w:rPr>
        <w:t>و</w:t>
      </w:r>
      <w:r>
        <w:rPr>
          <w:rStyle w:val="tlid-translation"/>
          <w:rFonts w:cs="B Nazanin" w:hint="cs"/>
          <w:sz w:val="28"/>
          <w:szCs w:val="28"/>
          <w:rtl/>
        </w:rPr>
        <w:t xml:space="preserve"> (3)</w:t>
      </w:r>
      <w:r w:rsidRPr="009C34F0">
        <w:rPr>
          <w:rStyle w:val="tlid-translation"/>
          <w:rFonts w:cs="B Nazanin" w:hint="cs"/>
          <w:sz w:val="28"/>
          <w:szCs w:val="28"/>
          <w:rtl/>
        </w:rPr>
        <w:t xml:space="preserve"> قابلیت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9C34F0">
        <w:rPr>
          <w:rStyle w:val="tlid-translation"/>
          <w:rFonts w:cs="B Nazanin" w:hint="cs"/>
          <w:sz w:val="28"/>
          <w:szCs w:val="28"/>
          <w:rtl/>
        </w:rPr>
        <w:t>ها، به عنوان مثال مهارت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9C34F0">
        <w:rPr>
          <w:rStyle w:val="tlid-translation"/>
          <w:rFonts w:cs="B Nazanin" w:hint="cs"/>
          <w:sz w:val="28"/>
          <w:szCs w:val="28"/>
          <w:rtl/>
        </w:rPr>
        <w:t>های کارمندان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9C34F0">
        <w:rPr>
          <w:rStyle w:val="tlid-translation"/>
          <w:rFonts w:cs="B Nazanin" w:hint="cs"/>
          <w:sz w:val="28"/>
          <w:szCs w:val="28"/>
        </w:rPr>
        <w:t xml:space="preserve"> </w:t>
      </w:r>
      <w:r w:rsidRPr="009C34F0">
        <w:rPr>
          <w:rStyle w:val="tlid-translation"/>
          <w:rFonts w:cs="B Nazanin" w:hint="cs"/>
          <w:sz w:val="28"/>
          <w:szCs w:val="28"/>
          <w:rtl/>
        </w:rPr>
        <w:t>البته</w:t>
      </w:r>
      <w:r>
        <w:rPr>
          <w:rStyle w:val="tlid-translation"/>
          <w:rFonts w:cs="B Nazanin" w:hint="cs"/>
          <w:sz w:val="28"/>
          <w:szCs w:val="28"/>
          <w:rtl/>
        </w:rPr>
        <w:t>،</w:t>
      </w:r>
      <w:r w:rsidRPr="009C34F0">
        <w:rPr>
          <w:rStyle w:val="tlid-translation"/>
          <w:rFonts w:cs="B Nazanin" w:hint="cs"/>
          <w:sz w:val="28"/>
          <w:szCs w:val="28"/>
          <w:rtl/>
        </w:rPr>
        <w:t xml:space="preserve"> مدیریت هر سه زیرگروه توسط مدیریت ارشد به خودی خود یک منبع کلیدی است که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9C34F0">
        <w:rPr>
          <w:rStyle w:val="tlid-translation"/>
          <w:rFonts w:cs="B Nazanin" w:hint="cs"/>
          <w:sz w:val="28"/>
          <w:szCs w:val="28"/>
          <w:rtl/>
        </w:rPr>
        <w:t>تواند به یک مزیت رقابتی پایدار منجر شود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</w:p>
    <w:p w14:paraId="2EDCE205" w14:textId="77777777" w:rsidR="00C70AD6" w:rsidRDefault="00C70AD6" w:rsidP="00C70AD6">
      <w:pPr>
        <w:pStyle w:val="a"/>
        <w:rPr>
          <w:rtl/>
        </w:rPr>
      </w:pPr>
      <w:r>
        <w:rPr>
          <w:rFonts w:hint="cs"/>
          <w:rtl/>
        </w:rPr>
        <w:t>به دست آوردن مزیت رقابتی استراتژیک</w:t>
      </w:r>
    </w:p>
    <w:p w14:paraId="6AD7A6EA" w14:textId="7827534C" w:rsidR="00C70AD6" w:rsidRPr="003A7773" w:rsidRDefault="00C70AD6" w:rsidP="00C70AD6">
      <w:pPr>
        <w:jc w:val="both"/>
        <w:rPr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مدیر ارشد اجرایی </w:t>
      </w:r>
      <w:r w:rsidRPr="003815E5">
        <w:rPr>
          <w:rStyle w:val="tlid-translation"/>
          <w:rFonts w:cs="B Nazanin" w:hint="cs"/>
          <w:sz w:val="28"/>
          <w:szCs w:val="28"/>
          <w:rtl/>
        </w:rPr>
        <w:t>و تیم بازاریابی برای ایجاد استراتژی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815E5">
        <w:rPr>
          <w:rStyle w:val="tlid-translation"/>
          <w:rFonts w:cs="B Nazanin" w:hint="cs"/>
          <w:sz w:val="28"/>
          <w:szCs w:val="28"/>
          <w:rtl/>
        </w:rPr>
        <w:t>هایی با هدف دستیابی به</w:t>
      </w:r>
      <w:r>
        <w:rPr>
          <w:rStyle w:val="tlid-translation"/>
          <w:rFonts w:cs="B Nazanin" w:hint="cs"/>
          <w:sz w:val="28"/>
          <w:szCs w:val="28"/>
          <w:rtl/>
        </w:rPr>
        <w:t xml:space="preserve"> مزیت رقابتی پایدار </w:t>
      </w:r>
      <w:r w:rsidRPr="003815E5">
        <w:rPr>
          <w:rStyle w:val="tlid-translation"/>
          <w:rFonts w:cs="B Nazanin" w:hint="cs"/>
          <w:sz w:val="28"/>
          <w:szCs w:val="28"/>
          <w:rtl/>
        </w:rPr>
        <w:t>باید یک فر</w:t>
      </w:r>
      <w:r>
        <w:rPr>
          <w:rStyle w:val="tlid-translation"/>
          <w:rFonts w:cs="B Nazanin" w:hint="cs"/>
          <w:sz w:val="28"/>
          <w:szCs w:val="28"/>
          <w:rtl/>
        </w:rPr>
        <w:t>آ</w:t>
      </w:r>
      <w:r w:rsidRPr="003815E5">
        <w:rPr>
          <w:rStyle w:val="tlid-translation"/>
          <w:rFonts w:cs="B Nazanin" w:hint="cs"/>
          <w:sz w:val="28"/>
          <w:szCs w:val="28"/>
          <w:rtl/>
        </w:rPr>
        <w:t>یند تحلیل را دنبال کنند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3815E5">
        <w:rPr>
          <w:rStyle w:val="tlid-translation"/>
          <w:rFonts w:cs="B Nazanin" w:hint="cs"/>
          <w:sz w:val="28"/>
          <w:szCs w:val="28"/>
        </w:rPr>
        <w:t xml:space="preserve"> </w:t>
      </w:r>
      <w:r w:rsidRPr="003815E5">
        <w:rPr>
          <w:rStyle w:val="tlid-translation"/>
          <w:rFonts w:cs="B Nazanin" w:hint="cs"/>
          <w:sz w:val="28"/>
          <w:szCs w:val="28"/>
          <w:rtl/>
        </w:rPr>
        <w:t xml:space="preserve">این </w:t>
      </w:r>
      <w:r>
        <w:rPr>
          <w:rStyle w:val="tlid-translation"/>
          <w:rFonts w:cs="B Nazanin" w:hint="cs"/>
          <w:sz w:val="28"/>
          <w:szCs w:val="28"/>
          <w:rtl/>
        </w:rPr>
        <w:t xml:space="preserve">فرآیند </w:t>
      </w:r>
      <w:r w:rsidRPr="003815E5">
        <w:rPr>
          <w:rStyle w:val="tlid-translation"/>
          <w:rFonts w:cs="B Nazanin" w:hint="cs"/>
          <w:sz w:val="28"/>
          <w:szCs w:val="28"/>
          <w:rtl/>
        </w:rPr>
        <w:t>شامل تجزیه و تحلیل وضعیت استراتژیک، تعیین مزیت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815E5">
        <w:rPr>
          <w:rStyle w:val="tlid-translation"/>
          <w:rFonts w:cs="B Nazanin" w:hint="cs"/>
          <w:sz w:val="28"/>
          <w:szCs w:val="28"/>
          <w:rtl/>
        </w:rPr>
        <w:t xml:space="preserve">های موجود </w:t>
      </w:r>
      <w:r w:rsidRPr="003815E5">
        <w:rPr>
          <w:rStyle w:val="tlid-translation"/>
          <w:rFonts w:cs="B Nazanin" w:hint="cs"/>
          <w:sz w:val="28"/>
          <w:szCs w:val="28"/>
          <w:rtl/>
        </w:rPr>
        <w:lastRenderedPageBreak/>
        <w:t>در موقعیت فعلی، تصمیم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815E5">
        <w:rPr>
          <w:rStyle w:val="tlid-translation"/>
          <w:rFonts w:cs="B Nazanin" w:hint="cs"/>
          <w:sz w:val="28"/>
          <w:szCs w:val="28"/>
          <w:rtl/>
        </w:rPr>
        <w:t xml:space="preserve">گیری در مورد اهداف </w:t>
      </w:r>
      <w:r w:rsidR="00907ECA">
        <w:rPr>
          <w:rStyle w:val="tlid-translation"/>
          <w:rFonts w:cs="B Nazanin" w:hint="cs"/>
          <w:sz w:val="28"/>
          <w:szCs w:val="28"/>
          <w:rtl/>
        </w:rPr>
        <w:t>بازاریابی استراتژیک</w:t>
      </w:r>
      <w:r w:rsidRPr="003815E5">
        <w:rPr>
          <w:rStyle w:val="tlid-translation"/>
          <w:rFonts w:cs="B Nazanin" w:hint="cs"/>
          <w:sz w:val="28"/>
          <w:szCs w:val="28"/>
          <w:rtl/>
        </w:rPr>
        <w:t>، شناسایی و ارزیابی گزینه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815E5">
        <w:rPr>
          <w:rStyle w:val="tlid-translation"/>
          <w:rFonts w:cs="B Nazanin" w:hint="cs"/>
          <w:sz w:val="28"/>
          <w:szCs w:val="28"/>
          <w:rtl/>
        </w:rPr>
        <w:t>های استراتژیک و تصمیم</w:t>
      </w:r>
      <w:r>
        <w:rPr>
          <w:rStyle w:val="tlid-translation"/>
          <w:rFonts w:cs="B Nazanin" w:hint="cs"/>
          <w:sz w:val="28"/>
          <w:szCs w:val="28"/>
          <w:rtl/>
        </w:rPr>
        <w:t>‌گیری</w:t>
      </w:r>
      <w:r w:rsidRPr="003815E5">
        <w:rPr>
          <w:rStyle w:val="tlid-translation"/>
          <w:rFonts w:cs="B Nazanin" w:hint="cs"/>
          <w:sz w:val="28"/>
          <w:szCs w:val="28"/>
          <w:rtl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>با توجه به</w:t>
      </w:r>
      <w:r w:rsidRPr="003815E5">
        <w:rPr>
          <w:rStyle w:val="tlid-translation"/>
          <w:rFonts w:cs="B Nazanin" w:hint="cs"/>
          <w:sz w:val="28"/>
          <w:szCs w:val="28"/>
          <w:rtl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>استراتژی‌ها برای</w:t>
      </w:r>
      <w:r w:rsidRPr="003815E5">
        <w:rPr>
          <w:rStyle w:val="tlid-translation"/>
          <w:rFonts w:cs="B Nazanin" w:hint="cs"/>
          <w:sz w:val="28"/>
          <w:szCs w:val="28"/>
          <w:rtl/>
        </w:rPr>
        <w:t xml:space="preserve"> انتخاب و اجرا </w:t>
      </w:r>
      <w:r w:rsidR="00907ECA">
        <w:rPr>
          <w:rStyle w:val="tlid-translation"/>
          <w:rFonts w:cs="B Nazanin" w:hint="cs"/>
          <w:sz w:val="28"/>
          <w:szCs w:val="28"/>
          <w:rtl/>
        </w:rPr>
        <w:t>انجام می‌شود.</w:t>
      </w:r>
    </w:p>
    <w:p w14:paraId="6E2B5BB0" w14:textId="77777777" w:rsidR="00C70AD6" w:rsidRDefault="00C70AD6" w:rsidP="00C70AD6">
      <w:pPr>
        <w:pStyle w:val="a"/>
        <w:rPr>
          <w:rtl/>
        </w:rPr>
      </w:pPr>
      <w:r>
        <w:rPr>
          <w:rFonts w:hint="cs"/>
          <w:rtl/>
        </w:rPr>
        <w:t>تجزیه و تحلیل وضعیت استراتژیک</w:t>
      </w:r>
    </w:p>
    <w:p w14:paraId="1069525F" w14:textId="77777777" w:rsidR="00C70AD6" w:rsidRPr="003A7773" w:rsidRDefault="00C70AD6" w:rsidP="00C70AD6">
      <w:pPr>
        <w:pStyle w:val="a0"/>
        <w:jc w:val="both"/>
        <w:rPr>
          <w:rtl/>
        </w:rPr>
      </w:pPr>
      <w:r>
        <w:rPr>
          <w:rStyle w:val="tlid-translation"/>
          <w:rFonts w:hint="cs"/>
          <w:rtl/>
        </w:rPr>
        <w:t xml:space="preserve">     </w:t>
      </w:r>
      <w:r w:rsidRPr="00621479">
        <w:rPr>
          <w:rStyle w:val="tlid-translation"/>
          <w:rFonts w:hint="cs"/>
          <w:rtl/>
        </w:rPr>
        <w:t>بررسی نیروهای محیطی، پویایی صنعت، وضعیت رقابتی، ساختار بازار و</w:t>
      </w:r>
      <w:r>
        <w:rPr>
          <w:rStyle w:val="tlid-translation"/>
          <w:rFonts w:hint="cs"/>
          <w:rtl/>
        </w:rPr>
        <w:t xml:space="preserve"> </w:t>
      </w:r>
      <w:r w:rsidRPr="00621479">
        <w:rPr>
          <w:rStyle w:val="tlid-translation"/>
          <w:rFonts w:hint="cs"/>
          <w:rtl/>
        </w:rPr>
        <w:t>خود سازمان اولین گام منطقی در تحلیل استراتژیک خواهد بود</w:t>
      </w:r>
      <w:r w:rsidRPr="00907ECA">
        <w:rPr>
          <w:rStyle w:val="tlid-translation"/>
          <w:rFonts w:hint="cs"/>
          <w:rtl/>
        </w:rPr>
        <w:t xml:space="preserve">. نیروهای محیطی که تا حد زیادی توسط </w:t>
      </w:r>
      <w:r w:rsidRPr="00621479">
        <w:rPr>
          <w:rStyle w:val="tlid-translation"/>
          <w:rFonts w:hint="cs"/>
          <w:rtl/>
        </w:rPr>
        <w:t>سازمان قابل کنترل نیستند، شامل نیروهای اقتصادی، اجتماعی، سیاسی، تکنولوژیکی و طبیعی نیز می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>شوند</w:t>
      </w:r>
      <w:r>
        <w:rPr>
          <w:rStyle w:val="tlid-translation"/>
          <w:rFonts w:hint="cs"/>
          <w:rtl/>
        </w:rPr>
        <w:t>.</w:t>
      </w:r>
      <w:r w:rsidRPr="00621479">
        <w:rPr>
          <w:rStyle w:val="tlid-translation"/>
          <w:rFonts w:hint="cs"/>
          <w:rtl/>
        </w:rPr>
        <w:t xml:space="preserve"> سازمان باید تحلیل کند که چگونه این نیروها در حال حاضر بر آن تأثیر می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>گذارند و چگونه ممکن است در آینده تغییر کند</w:t>
      </w:r>
      <w:r>
        <w:rPr>
          <w:rStyle w:val="tlid-translation"/>
          <w:rFonts w:hint="cs"/>
          <w:rtl/>
        </w:rPr>
        <w:t>.</w:t>
      </w:r>
      <w:r w:rsidRPr="00621479">
        <w:rPr>
          <w:rStyle w:val="tlid-translation"/>
          <w:rFonts w:hint="cs"/>
          <w:rtl/>
        </w:rPr>
        <w:t xml:space="preserve"> سازمان باید به دنبال فرصت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 xml:space="preserve">ها یا تهدیدهای </w:t>
      </w:r>
      <w:r>
        <w:rPr>
          <w:rStyle w:val="tlid-translation"/>
          <w:rFonts w:hint="cs"/>
          <w:rtl/>
        </w:rPr>
        <w:t xml:space="preserve">آینده </w:t>
      </w:r>
      <w:r w:rsidRPr="00621479">
        <w:rPr>
          <w:rStyle w:val="tlid-translation"/>
          <w:rFonts w:hint="cs"/>
          <w:rtl/>
        </w:rPr>
        <w:t>این نیروهای محیطی باشد. تجزیه و تحلیل صنعت و رقبا باید انجام شود زیرا منابع سازمان، نسبت به رقبا، مزایای مهم بازار و نقاط ضعف استراتژیک را ایجاد می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>کنند</w:t>
      </w:r>
      <w:r w:rsidR="00B11484">
        <w:rPr>
          <w:rStyle w:val="tlid-translation"/>
          <w:rFonts w:hint="cs"/>
          <w:rtl/>
        </w:rPr>
        <w:t xml:space="preserve"> و همچنین</w:t>
      </w:r>
      <w:r w:rsidRPr="00621479">
        <w:rPr>
          <w:rStyle w:val="tlid-translation"/>
          <w:rFonts w:hint="cs"/>
          <w:rtl/>
        </w:rPr>
        <w:t xml:space="preserve"> ساختار بازار موقعیت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>های مختلف استراتژیک ایجاد می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>کند</w:t>
      </w:r>
      <w:r>
        <w:rPr>
          <w:rStyle w:val="tlid-translation"/>
          <w:rFonts w:hint="cs"/>
          <w:rtl/>
        </w:rPr>
        <w:t>.</w:t>
      </w:r>
      <w:r w:rsidRPr="00621479">
        <w:rPr>
          <w:rStyle w:val="tlid-translation"/>
          <w:rFonts w:hint="cs"/>
          <w:rtl/>
        </w:rPr>
        <w:t xml:space="preserve"> بازارهای اشباع یا بازارهای بالغ رقابت را شدت می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>بخشند</w:t>
      </w:r>
      <w:r>
        <w:rPr>
          <w:rStyle w:val="tlid-translation"/>
          <w:rFonts w:hint="cs"/>
          <w:rtl/>
        </w:rPr>
        <w:t>.</w:t>
      </w:r>
      <w:r w:rsidRPr="00621479">
        <w:rPr>
          <w:rStyle w:val="tlid-translation"/>
          <w:rFonts w:hint="cs"/>
          <w:rtl/>
        </w:rPr>
        <w:t xml:space="preserve"> سازمان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 xml:space="preserve">ها باید در مورد </w:t>
      </w:r>
      <w:r>
        <w:rPr>
          <w:rStyle w:val="tlid-translation"/>
          <w:rFonts w:hint="cs"/>
          <w:rtl/>
        </w:rPr>
        <w:t>جایگاه</w:t>
      </w:r>
      <w:r w:rsidRPr="00621479">
        <w:rPr>
          <w:rStyle w:val="tlid-translation"/>
          <w:rFonts w:hint="cs"/>
          <w:rtl/>
        </w:rPr>
        <w:t xml:space="preserve"> رقابتی خود تصمیم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>گیری کنند و همچنین باید بخش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 xml:space="preserve">هایی از بازار را که در آن </w:t>
      </w:r>
      <w:r w:rsidR="00B11484">
        <w:rPr>
          <w:rStyle w:val="tlid-translation"/>
          <w:rFonts w:hint="cs"/>
          <w:rtl/>
        </w:rPr>
        <w:t>فعالیت</w:t>
      </w:r>
      <w:r w:rsidRPr="00621479">
        <w:rPr>
          <w:rStyle w:val="tlid-translation"/>
          <w:rFonts w:hint="cs"/>
          <w:rtl/>
        </w:rPr>
        <w:t xml:space="preserve"> خواهند کرد</w:t>
      </w:r>
      <w:r w:rsidR="00B11484">
        <w:rPr>
          <w:rStyle w:val="tlid-translation"/>
          <w:rFonts w:hint="cs"/>
          <w:rtl/>
        </w:rPr>
        <w:t xml:space="preserve"> را</w:t>
      </w:r>
      <w:r w:rsidRPr="00621479">
        <w:rPr>
          <w:rStyle w:val="tlid-translation"/>
          <w:rFonts w:hint="cs"/>
          <w:rtl/>
        </w:rPr>
        <w:t xml:space="preserve"> انتخاب کنند و مهم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>تر از آن بخش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>های</w:t>
      </w:r>
      <w:r>
        <w:rPr>
          <w:rStyle w:val="tlid-translation"/>
          <w:rFonts w:hint="cs"/>
          <w:rtl/>
        </w:rPr>
        <w:t>ی از</w:t>
      </w:r>
      <w:r w:rsidRPr="00621479">
        <w:rPr>
          <w:rStyle w:val="tlid-translation"/>
          <w:rFonts w:hint="cs"/>
          <w:rtl/>
        </w:rPr>
        <w:t xml:space="preserve"> بازار</w:t>
      </w:r>
      <w:r>
        <w:rPr>
          <w:rStyle w:val="tlid-translation"/>
          <w:rFonts w:hint="cs"/>
          <w:rtl/>
        </w:rPr>
        <w:t xml:space="preserve"> که نسبت به برخی رقبا در آن </w:t>
      </w:r>
      <w:r w:rsidR="00B11484">
        <w:rPr>
          <w:rStyle w:val="tlid-translation"/>
          <w:rFonts w:hint="cs"/>
          <w:rtl/>
        </w:rPr>
        <w:t>فعالیت</w:t>
      </w:r>
      <w:r>
        <w:rPr>
          <w:rStyle w:val="tlid-translation"/>
          <w:rFonts w:hint="cs"/>
          <w:rtl/>
        </w:rPr>
        <w:t xml:space="preserve"> نمی‌کنند</w:t>
      </w:r>
      <w:r w:rsidRPr="00621479">
        <w:rPr>
          <w:rStyle w:val="tlid-translation"/>
          <w:rFonts w:hint="cs"/>
          <w:rtl/>
        </w:rPr>
        <w:t xml:space="preserve"> را درک کنند</w:t>
      </w:r>
      <w:r>
        <w:rPr>
          <w:rStyle w:val="tlid-translation"/>
          <w:rFonts w:hint="cs"/>
          <w:rtl/>
        </w:rPr>
        <w:t>.</w:t>
      </w:r>
      <w:r w:rsidRPr="00621479">
        <w:rPr>
          <w:rStyle w:val="tlid-translation"/>
          <w:rFonts w:hint="cs"/>
          <w:rtl/>
        </w:rPr>
        <w:t xml:space="preserve"> به عنوان بخشی از تحلیل وضعیت استراتژیک، مدیریت باید نگاه خوبی به سازمان </w:t>
      </w:r>
      <w:r>
        <w:rPr>
          <w:rStyle w:val="tlid-translation"/>
          <w:rFonts w:hint="cs"/>
          <w:rtl/>
        </w:rPr>
        <w:t>داشته باشد.</w:t>
      </w:r>
      <w:r w:rsidRPr="00621479">
        <w:rPr>
          <w:rStyle w:val="tlid-translation"/>
          <w:rFonts w:hint="cs"/>
          <w:rtl/>
        </w:rPr>
        <w:t xml:space="preserve"> آن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>ها باید درک کنند که سازمان چه منابع</w:t>
      </w:r>
      <w:r>
        <w:rPr>
          <w:rStyle w:val="tlid-translation"/>
          <w:rFonts w:hint="cs"/>
          <w:rtl/>
        </w:rPr>
        <w:t xml:space="preserve">ی دارد اعم از </w:t>
      </w:r>
      <w:r w:rsidRPr="00621479">
        <w:rPr>
          <w:rStyle w:val="tlid-translation"/>
          <w:rFonts w:hint="cs"/>
          <w:rtl/>
        </w:rPr>
        <w:t>قابلیت</w:t>
      </w:r>
      <w:r>
        <w:rPr>
          <w:rStyle w:val="tlid-translation"/>
          <w:rFonts w:hint="cs"/>
          <w:rtl/>
        </w:rPr>
        <w:t>‌</w:t>
      </w:r>
      <w:r w:rsidRPr="00621479">
        <w:rPr>
          <w:rStyle w:val="tlid-translation"/>
          <w:rFonts w:hint="cs"/>
          <w:rtl/>
        </w:rPr>
        <w:t>ها و عملکرد</w:t>
      </w:r>
      <w:r>
        <w:rPr>
          <w:rStyle w:val="tlid-translation"/>
          <w:rFonts w:hint="cs"/>
          <w:rtl/>
        </w:rPr>
        <w:t>شان.</w:t>
      </w:r>
      <w:r w:rsidRPr="00621479">
        <w:rPr>
          <w:rStyle w:val="tlid-translation"/>
          <w:rFonts w:hint="cs"/>
          <w:rtl/>
        </w:rPr>
        <w:t xml:space="preserve"> </w:t>
      </w:r>
      <w:r>
        <w:rPr>
          <w:rStyle w:val="tlid-translation"/>
          <w:rFonts w:hint="cs"/>
          <w:rtl/>
        </w:rPr>
        <w:t xml:space="preserve">این سبب می‌شود که </w:t>
      </w:r>
      <w:r w:rsidRPr="00621479">
        <w:rPr>
          <w:rStyle w:val="tlid-translation"/>
          <w:rFonts w:hint="cs"/>
          <w:rtl/>
        </w:rPr>
        <w:t>نقاط قوت و ضعف</w:t>
      </w:r>
      <w:r>
        <w:rPr>
          <w:rStyle w:val="tlid-translation"/>
          <w:rFonts w:hint="cs"/>
          <w:rtl/>
        </w:rPr>
        <w:t xml:space="preserve"> مشخص شود.</w:t>
      </w:r>
    </w:p>
    <w:p w14:paraId="3389BB7D" w14:textId="77777777" w:rsidR="00C70AD6" w:rsidRDefault="00C70AD6" w:rsidP="00C70AD6">
      <w:pPr>
        <w:pStyle w:val="a"/>
        <w:rPr>
          <w:rtl/>
        </w:rPr>
      </w:pPr>
      <w:r>
        <w:rPr>
          <w:rFonts w:hint="cs"/>
          <w:rtl/>
        </w:rPr>
        <w:t>مزیت‌های جایگاه فعلی</w:t>
      </w:r>
    </w:p>
    <w:p w14:paraId="45EA6DFF" w14:textId="77777777" w:rsidR="00C70AD6" w:rsidRPr="003A7773" w:rsidRDefault="00C70AD6" w:rsidP="00C70AD6">
      <w:pPr>
        <w:jc w:val="both"/>
        <w:rPr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جایگاه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رقابتی سازمان، چه مزیت رقابتی داشته باشد و چه </w:t>
      </w:r>
      <w:r>
        <w:rPr>
          <w:rStyle w:val="tlid-translation"/>
          <w:rFonts w:cs="B Nazanin" w:hint="cs"/>
          <w:sz w:val="28"/>
          <w:szCs w:val="28"/>
          <w:rtl/>
        </w:rPr>
        <w:t>نداشته باشد</w:t>
      </w:r>
      <w:r w:rsidRPr="00394CAE">
        <w:rPr>
          <w:rStyle w:val="tlid-translation"/>
          <w:rFonts w:cs="B Nazanin" w:hint="cs"/>
          <w:sz w:val="28"/>
          <w:szCs w:val="28"/>
          <w:rtl/>
        </w:rPr>
        <w:t>، وجود بخش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94CAE">
        <w:rPr>
          <w:rStyle w:val="tlid-translation"/>
          <w:rFonts w:cs="B Nazanin" w:hint="cs"/>
          <w:sz w:val="28"/>
          <w:szCs w:val="28"/>
          <w:rtl/>
        </w:rPr>
        <w:t>های مختلف بازار با نیازها و خواسته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های مختلف و اینکه آیا صنعت بالغ یا جدید است، همه مزیت </w:t>
      </w:r>
      <w:r>
        <w:rPr>
          <w:rStyle w:val="tlid-translation"/>
          <w:rFonts w:cs="B Nazanin" w:hint="cs"/>
          <w:sz w:val="28"/>
          <w:szCs w:val="28"/>
          <w:rtl/>
        </w:rPr>
        <w:t>جایگاه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را تعیین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94CAE">
        <w:rPr>
          <w:rStyle w:val="tlid-translation"/>
          <w:rFonts w:cs="B Nazanin" w:hint="cs"/>
          <w:sz w:val="28"/>
          <w:szCs w:val="28"/>
          <w:rtl/>
        </w:rPr>
        <w:t>کنند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انواع مختلف </w:t>
      </w:r>
      <w:r>
        <w:rPr>
          <w:rStyle w:val="tlid-translation"/>
          <w:rFonts w:cs="B Nazanin" w:hint="cs"/>
          <w:sz w:val="28"/>
          <w:szCs w:val="28"/>
          <w:rtl/>
        </w:rPr>
        <w:t>استراتژی‌ جایگاه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شامل توسعه بازار، تسلط بر بازار، انتخاب بازار، مزیت </w:t>
      </w:r>
      <w:r>
        <w:rPr>
          <w:rStyle w:val="tlid-translation"/>
          <w:rFonts w:cs="B Nazanin" w:hint="cs"/>
          <w:sz w:val="28"/>
          <w:szCs w:val="28"/>
          <w:rtl/>
        </w:rPr>
        <w:t>تفاوتی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و </w:t>
      </w:r>
      <w:r>
        <w:rPr>
          <w:rStyle w:val="tlid-translation"/>
          <w:rFonts w:cs="B Nazanin" w:hint="cs"/>
          <w:sz w:val="28"/>
          <w:szCs w:val="28"/>
          <w:rtl/>
        </w:rPr>
        <w:t>نبود مزیت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است (کرونز، 1986). اولین سازمانی که وارد بازار جدید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شود معمولاً نقش </w:t>
      </w:r>
      <w:r>
        <w:rPr>
          <w:rStyle w:val="tlid-translation"/>
          <w:rFonts w:cs="B Nazanin" w:hint="cs"/>
          <w:sz w:val="28"/>
          <w:szCs w:val="28"/>
          <w:rtl/>
        </w:rPr>
        <w:t>رهبری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در توسعه آن بازار دارد. </w:t>
      </w:r>
      <w:r>
        <w:rPr>
          <w:rStyle w:val="tlid-translation"/>
          <w:rFonts w:cs="B Nazanin" w:hint="cs"/>
          <w:sz w:val="28"/>
          <w:szCs w:val="28"/>
          <w:rtl/>
        </w:rPr>
        <w:t>جایگاه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تسلط بر بازار </w:t>
      </w:r>
      <w:r>
        <w:rPr>
          <w:rStyle w:val="tlid-translation"/>
          <w:rFonts w:cs="B Nazanin" w:hint="cs"/>
          <w:sz w:val="28"/>
          <w:szCs w:val="28"/>
          <w:rtl/>
        </w:rPr>
        <w:t xml:space="preserve">به عنوان 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رهبر بازار </w:t>
      </w:r>
      <w:r>
        <w:rPr>
          <w:rStyle w:val="tlid-translation"/>
          <w:rFonts w:cs="B Nazanin" w:hint="cs"/>
          <w:sz w:val="28"/>
          <w:szCs w:val="28"/>
          <w:rtl/>
        </w:rPr>
        <w:t>یجاد شده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است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انتخاب بازار شرایطی است که بازار در نتیجه تمایز مشتری، بخش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94CAE">
        <w:rPr>
          <w:rStyle w:val="tlid-translation"/>
          <w:rFonts w:cs="B Nazanin" w:hint="cs"/>
          <w:sz w:val="28"/>
          <w:szCs w:val="28"/>
          <w:rtl/>
        </w:rPr>
        <w:t>های زیادی را به خود اختصاص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94CAE">
        <w:rPr>
          <w:rStyle w:val="tlid-translation"/>
          <w:rFonts w:cs="B Nazanin" w:hint="cs"/>
          <w:sz w:val="28"/>
          <w:szCs w:val="28"/>
          <w:rtl/>
        </w:rPr>
        <w:t>دهد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بسیاری از سازمان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های کوچک در این شرایط </w:t>
      </w:r>
      <w:r w:rsidR="00B11484">
        <w:rPr>
          <w:rStyle w:val="tlid-translation"/>
          <w:rFonts w:cs="B Nazanin" w:hint="cs"/>
          <w:sz w:val="28"/>
          <w:szCs w:val="28"/>
          <w:rtl/>
        </w:rPr>
        <w:t>یک گوشه‌ای از بازار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را </w:t>
      </w:r>
      <w:r w:rsidR="00B11484">
        <w:rPr>
          <w:rStyle w:val="tlid-translation"/>
          <w:rFonts w:cs="B Nazanin" w:hint="cs"/>
          <w:sz w:val="28"/>
          <w:szCs w:val="28"/>
          <w:rtl/>
        </w:rPr>
        <w:t>انتخاب می‌کنند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>موقعیت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مزیت </w:t>
      </w:r>
      <w:r>
        <w:rPr>
          <w:rStyle w:val="tlid-translation"/>
          <w:rFonts w:cs="B Nazanin" w:hint="cs"/>
          <w:sz w:val="28"/>
          <w:szCs w:val="28"/>
          <w:rtl/>
        </w:rPr>
        <w:t>تفاوتی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هنگامی اتفاق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94CAE">
        <w:rPr>
          <w:rStyle w:val="tlid-translation"/>
          <w:rFonts w:cs="B Nazanin" w:hint="cs"/>
          <w:sz w:val="28"/>
          <w:szCs w:val="28"/>
          <w:rtl/>
        </w:rPr>
        <w:t>افتد که یک سازمان دارای یک یا چند مزیت پایدار باشد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آخرین </w:t>
      </w:r>
      <w:r>
        <w:rPr>
          <w:rStyle w:val="tlid-translation"/>
          <w:rFonts w:cs="B Nazanin" w:hint="cs"/>
          <w:sz w:val="28"/>
          <w:szCs w:val="28"/>
          <w:rtl/>
        </w:rPr>
        <w:t>موقعیت،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>نداشتن مزیت است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 که ت</w:t>
      </w:r>
      <w:r>
        <w:rPr>
          <w:rStyle w:val="tlid-translation"/>
          <w:rFonts w:cs="B Nazanin" w:hint="cs"/>
          <w:sz w:val="28"/>
          <w:szCs w:val="28"/>
          <w:rtl/>
        </w:rPr>
        <w:t>أ</w:t>
      </w:r>
      <w:r w:rsidRPr="00394CAE">
        <w:rPr>
          <w:rStyle w:val="tlid-translation"/>
          <w:rFonts w:cs="B Nazanin" w:hint="cs"/>
          <w:sz w:val="28"/>
          <w:szCs w:val="28"/>
          <w:rtl/>
        </w:rPr>
        <w:t>مین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94CAE">
        <w:rPr>
          <w:rStyle w:val="tlid-translation"/>
          <w:rFonts w:cs="B Nazanin" w:hint="cs"/>
          <w:sz w:val="28"/>
          <w:szCs w:val="28"/>
          <w:rtl/>
        </w:rPr>
        <w:t xml:space="preserve">کنندگان کالاهای مشابه را ارائه </w:t>
      </w:r>
      <w:r>
        <w:rPr>
          <w:rStyle w:val="tlid-translation"/>
          <w:rFonts w:cs="B Nazanin" w:hint="cs"/>
          <w:sz w:val="28"/>
          <w:szCs w:val="28"/>
          <w:rtl/>
        </w:rPr>
        <w:t>می‌</w:t>
      </w:r>
      <w:r w:rsidRPr="00394CAE">
        <w:rPr>
          <w:rStyle w:val="tlid-translation"/>
          <w:rFonts w:cs="B Nazanin" w:hint="cs"/>
          <w:sz w:val="28"/>
          <w:szCs w:val="28"/>
          <w:rtl/>
        </w:rPr>
        <w:t>دهند زیرا مشتری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94CAE">
        <w:rPr>
          <w:rStyle w:val="tlid-translation"/>
          <w:rFonts w:cs="B Nazanin" w:hint="cs"/>
          <w:sz w:val="28"/>
          <w:szCs w:val="28"/>
          <w:rtl/>
        </w:rPr>
        <w:t>ها متمایز نیستند</w:t>
      </w:r>
      <w:r>
        <w:rPr>
          <w:rFonts w:cs="B Nazanin" w:hint="cs"/>
          <w:sz w:val="28"/>
          <w:szCs w:val="28"/>
          <w:rtl/>
        </w:rPr>
        <w:t>.</w:t>
      </w:r>
    </w:p>
    <w:p w14:paraId="4D8AA355" w14:textId="77777777" w:rsidR="00C70AD6" w:rsidRDefault="00C70AD6" w:rsidP="00C70AD6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اهداف بازاریابی استراتژیک</w:t>
      </w:r>
    </w:p>
    <w:p w14:paraId="5AA8C998" w14:textId="77777777" w:rsidR="00C70AD6" w:rsidRDefault="00C70AD6" w:rsidP="00C70AD6">
      <w:pPr>
        <w:jc w:val="both"/>
        <w:rPr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مدیر ارشد اجرایی </w:t>
      </w:r>
      <w:r w:rsidRPr="006E75F7">
        <w:rPr>
          <w:rStyle w:val="tlid-translation"/>
          <w:rFonts w:cs="B Nazanin" w:hint="cs"/>
          <w:sz w:val="28"/>
          <w:szCs w:val="28"/>
          <w:rtl/>
        </w:rPr>
        <w:t>و تیم باید انتظارات عملکردی را برای سازمان تعیین کنند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6E75F7">
        <w:rPr>
          <w:rStyle w:val="tlid-translation"/>
          <w:rFonts w:cs="B Nazanin" w:hint="cs"/>
          <w:sz w:val="28"/>
          <w:szCs w:val="28"/>
        </w:rPr>
        <w:t xml:space="preserve"> </w:t>
      </w:r>
      <w:r w:rsidRPr="006E75F7">
        <w:rPr>
          <w:rStyle w:val="tlid-translation"/>
          <w:rFonts w:cs="B Nazanin" w:hint="cs"/>
          <w:sz w:val="28"/>
          <w:szCs w:val="28"/>
          <w:rtl/>
        </w:rPr>
        <w:t xml:space="preserve">اهداف استراتژیک باید به </w:t>
      </w:r>
      <w:r>
        <w:rPr>
          <w:rStyle w:val="tlid-translation"/>
          <w:rFonts w:cs="B Nazanin" w:hint="cs"/>
          <w:sz w:val="28"/>
          <w:szCs w:val="28"/>
          <w:rtl/>
        </w:rPr>
        <w:t>جایگاه</w:t>
      </w:r>
      <w:r w:rsidRPr="006E75F7">
        <w:rPr>
          <w:rStyle w:val="tlid-translation"/>
          <w:rFonts w:cs="B Nazanin" w:hint="cs"/>
          <w:sz w:val="28"/>
          <w:szCs w:val="28"/>
          <w:rtl/>
        </w:rPr>
        <w:t xml:space="preserve"> بازار، سهم بازار و عملکرد سازمان مربوط باشد</w:t>
      </w:r>
      <w:r>
        <w:rPr>
          <w:rFonts w:cs="B Nazanin" w:hint="cs"/>
          <w:sz w:val="28"/>
          <w:szCs w:val="28"/>
          <w:rtl/>
        </w:rPr>
        <w:t>.</w:t>
      </w:r>
    </w:p>
    <w:p w14:paraId="184AC4A2" w14:textId="77777777" w:rsidR="00C70AD6" w:rsidRDefault="00C70AD6" w:rsidP="00C70AD6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شناسایی و ارزیابی گزینه‌های استراتژیک</w:t>
      </w:r>
    </w:p>
    <w:p w14:paraId="07662A5C" w14:textId="77777777" w:rsidR="00C70AD6" w:rsidRPr="003A7773" w:rsidRDefault="00C70AD6" w:rsidP="00C70AD6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3A7773">
        <w:rPr>
          <w:rStyle w:val="tlid-translation"/>
          <w:rFonts w:cs="B Nazanin" w:hint="cs"/>
          <w:sz w:val="28"/>
          <w:szCs w:val="28"/>
          <w:rtl/>
        </w:rPr>
        <w:t>مدیریت باید گزینه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A7773">
        <w:rPr>
          <w:rStyle w:val="tlid-translation"/>
          <w:rFonts w:cs="B Nazanin" w:hint="cs"/>
          <w:sz w:val="28"/>
          <w:szCs w:val="28"/>
          <w:rtl/>
        </w:rPr>
        <w:t xml:space="preserve">های استراتژیک موجود برای </w:t>
      </w:r>
      <w:r>
        <w:rPr>
          <w:rStyle w:val="tlid-translation"/>
          <w:rFonts w:cs="B Nazanin" w:hint="cs"/>
          <w:sz w:val="28"/>
          <w:szCs w:val="28"/>
          <w:rtl/>
        </w:rPr>
        <w:t>خود</w:t>
      </w:r>
      <w:r w:rsidRPr="003A7773">
        <w:rPr>
          <w:rStyle w:val="tlid-translation"/>
          <w:rFonts w:cs="B Nazanin" w:hint="cs"/>
          <w:sz w:val="28"/>
          <w:szCs w:val="28"/>
          <w:rtl/>
        </w:rPr>
        <w:t xml:space="preserve"> را در نظر بگیر</w:t>
      </w:r>
      <w:r>
        <w:rPr>
          <w:rStyle w:val="tlid-translation"/>
          <w:rFonts w:cs="B Nazanin" w:hint="cs"/>
          <w:sz w:val="28"/>
          <w:szCs w:val="28"/>
          <w:rtl/>
        </w:rPr>
        <w:t>د که این گزینه‌ها</w:t>
      </w:r>
      <w:r w:rsidRPr="003A7773">
        <w:rPr>
          <w:rStyle w:val="tlid-translation"/>
          <w:rFonts w:cs="B Nazanin" w:hint="cs"/>
          <w:sz w:val="28"/>
          <w:szCs w:val="28"/>
          <w:rtl/>
        </w:rPr>
        <w:t xml:space="preserve"> شامل تصمیم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A7773">
        <w:rPr>
          <w:rStyle w:val="tlid-translation"/>
          <w:rFonts w:cs="B Nazanin" w:hint="cs"/>
          <w:sz w:val="28"/>
          <w:szCs w:val="28"/>
          <w:rtl/>
        </w:rPr>
        <w:t xml:space="preserve">گیری در مورد </w:t>
      </w:r>
      <w:r>
        <w:rPr>
          <w:rStyle w:val="tlid-translation"/>
          <w:rFonts w:cs="B Nazanin" w:hint="cs"/>
          <w:sz w:val="28"/>
          <w:szCs w:val="28"/>
          <w:rtl/>
        </w:rPr>
        <w:t>بخش‌بندی</w:t>
      </w:r>
      <w:r w:rsidRPr="003A7773">
        <w:rPr>
          <w:rStyle w:val="tlid-translation"/>
          <w:rFonts w:cs="B Nazanin" w:hint="cs"/>
          <w:sz w:val="28"/>
          <w:szCs w:val="28"/>
          <w:rtl/>
        </w:rPr>
        <w:t xml:space="preserve"> و </w:t>
      </w:r>
      <w:r>
        <w:rPr>
          <w:rStyle w:val="tlid-translation"/>
          <w:rFonts w:cs="B Nazanin" w:hint="cs"/>
          <w:sz w:val="28"/>
          <w:szCs w:val="28"/>
          <w:rtl/>
        </w:rPr>
        <w:t>جایگاه‌</w:t>
      </w:r>
      <w:r w:rsidRPr="003A7773">
        <w:rPr>
          <w:rStyle w:val="tlid-translation"/>
          <w:rFonts w:cs="B Nazanin" w:hint="cs"/>
          <w:sz w:val="28"/>
          <w:szCs w:val="28"/>
          <w:rtl/>
        </w:rPr>
        <w:t xml:space="preserve">یابی بازار و استفاده از عناصر ترکیبی بازاریابی </w:t>
      </w:r>
      <w:r>
        <w:rPr>
          <w:rStyle w:val="tlid-translation"/>
          <w:rFonts w:cs="B Nazanin" w:hint="cs"/>
          <w:sz w:val="28"/>
          <w:szCs w:val="28"/>
          <w:rtl/>
        </w:rPr>
        <w:t xml:space="preserve">اعم از </w:t>
      </w:r>
      <w:r w:rsidRPr="003A7773">
        <w:rPr>
          <w:rStyle w:val="tlid-translation"/>
          <w:rFonts w:cs="B Nazanin" w:hint="cs"/>
          <w:sz w:val="28"/>
          <w:szCs w:val="28"/>
          <w:rtl/>
        </w:rPr>
        <w:t>استراتژی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A7773">
        <w:rPr>
          <w:rStyle w:val="tlid-translation"/>
          <w:rFonts w:cs="B Nazanin" w:hint="cs"/>
          <w:sz w:val="28"/>
          <w:szCs w:val="28"/>
          <w:rtl/>
        </w:rPr>
        <w:t>های محصول، قیمت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A7773">
        <w:rPr>
          <w:rStyle w:val="tlid-translation"/>
          <w:rFonts w:cs="B Nazanin" w:hint="cs"/>
          <w:sz w:val="28"/>
          <w:szCs w:val="28"/>
          <w:rtl/>
        </w:rPr>
        <w:t>گذاری، توزیع و ارتباطات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A7773">
        <w:rPr>
          <w:rStyle w:val="tlid-translation"/>
          <w:rFonts w:cs="B Nazanin" w:hint="cs"/>
          <w:sz w:val="28"/>
          <w:szCs w:val="28"/>
          <w:rtl/>
        </w:rPr>
        <w:t>شود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3A7773">
        <w:rPr>
          <w:rStyle w:val="tlid-translation"/>
          <w:rFonts w:cs="B Nazanin" w:hint="cs"/>
          <w:sz w:val="28"/>
          <w:szCs w:val="28"/>
        </w:rPr>
        <w:t xml:space="preserve"> </w:t>
      </w:r>
      <w:r w:rsidRPr="003A7773">
        <w:rPr>
          <w:rStyle w:val="tlid-translation"/>
          <w:rFonts w:cs="B Nazanin" w:hint="cs"/>
          <w:sz w:val="28"/>
          <w:szCs w:val="28"/>
          <w:rtl/>
        </w:rPr>
        <w:t>آن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A7773">
        <w:rPr>
          <w:rStyle w:val="tlid-translation"/>
          <w:rFonts w:cs="B Nazanin" w:hint="cs"/>
          <w:sz w:val="28"/>
          <w:szCs w:val="28"/>
          <w:rtl/>
        </w:rPr>
        <w:t>ها همچنین باید گزینه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A7773">
        <w:rPr>
          <w:rStyle w:val="tlid-translation"/>
          <w:rFonts w:cs="B Nazanin" w:hint="cs"/>
          <w:sz w:val="28"/>
          <w:szCs w:val="28"/>
          <w:rtl/>
        </w:rPr>
        <w:t>های استراتژیک را که شامل برنامه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A7773">
        <w:rPr>
          <w:rStyle w:val="tlid-translation"/>
          <w:rFonts w:cs="B Nazanin" w:hint="cs"/>
          <w:sz w:val="28"/>
          <w:szCs w:val="28"/>
          <w:rtl/>
        </w:rPr>
        <w:t>های مسئولیت اجتماعی شرکت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>
        <w:rPr>
          <w:rStyle w:val="FootnoteReference"/>
          <w:rFonts w:cs="B Nazanin"/>
          <w:sz w:val="28"/>
          <w:szCs w:val="28"/>
          <w:rtl/>
        </w:rPr>
        <w:footnoteReference w:id="4"/>
      </w:r>
      <w:r w:rsidRPr="003A7773">
        <w:rPr>
          <w:rStyle w:val="tlid-translation"/>
          <w:rFonts w:cs="B Nazanin" w:hint="cs"/>
          <w:sz w:val="28"/>
          <w:szCs w:val="28"/>
          <w:rtl/>
        </w:rPr>
        <w:t>، برندسازی و شهرت شرکت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A7773">
        <w:rPr>
          <w:rStyle w:val="tlid-translation"/>
          <w:rFonts w:cs="B Nazanin" w:hint="cs"/>
          <w:sz w:val="28"/>
          <w:szCs w:val="28"/>
          <w:rtl/>
        </w:rPr>
        <w:t xml:space="preserve"> و مسائل مربوط به </w:t>
      </w:r>
      <w:r>
        <w:rPr>
          <w:rStyle w:val="tlid-translation"/>
          <w:rFonts w:cs="B Nazanin" w:hint="cs"/>
          <w:sz w:val="28"/>
          <w:szCs w:val="28"/>
          <w:rtl/>
        </w:rPr>
        <w:t>برندسازی</w:t>
      </w:r>
      <w:r w:rsidRPr="003A7773">
        <w:rPr>
          <w:rStyle w:val="tlid-translation"/>
          <w:rFonts w:cs="B Nazanin" w:hint="cs"/>
          <w:sz w:val="28"/>
          <w:szCs w:val="28"/>
          <w:rtl/>
        </w:rPr>
        <w:t xml:space="preserve"> داخلی و خارجی شرکت </w:t>
      </w:r>
      <w:r>
        <w:rPr>
          <w:rStyle w:val="tlid-translation"/>
          <w:rFonts w:cs="B Nazanin" w:hint="cs"/>
          <w:sz w:val="28"/>
          <w:szCs w:val="28"/>
          <w:rtl/>
        </w:rPr>
        <w:t>می‌</w:t>
      </w:r>
      <w:r w:rsidRPr="003A7773">
        <w:rPr>
          <w:rStyle w:val="tlid-translation"/>
          <w:rFonts w:cs="B Nazanin" w:hint="cs"/>
          <w:sz w:val="28"/>
          <w:szCs w:val="28"/>
          <w:rtl/>
        </w:rPr>
        <w:t>باش</w:t>
      </w:r>
      <w:r>
        <w:rPr>
          <w:rStyle w:val="tlid-translation"/>
          <w:rFonts w:cs="B Nazanin" w:hint="cs"/>
          <w:sz w:val="28"/>
          <w:szCs w:val="28"/>
          <w:rtl/>
        </w:rPr>
        <w:t>د را در نظر بگیرند.</w:t>
      </w:r>
    </w:p>
    <w:p w14:paraId="7573C50A" w14:textId="77777777" w:rsidR="00C70AD6" w:rsidRDefault="00C70AD6" w:rsidP="00C70AD6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استراتژی انتخاب و اجرا</w:t>
      </w:r>
    </w:p>
    <w:p w14:paraId="755B049E" w14:textId="77777777" w:rsidR="00C70AD6" w:rsidRDefault="00C70AD6" w:rsidP="00C70AD6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CD78E6">
        <w:rPr>
          <w:rStyle w:val="tlid-translation"/>
          <w:rFonts w:cs="B Nazanin" w:hint="cs"/>
          <w:sz w:val="28"/>
          <w:szCs w:val="28"/>
          <w:rtl/>
        </w:rPr>
        <w:t>هر تصمیمی در مورد استراتژی انتخاب شده باید کلیه گزینه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CD78E6">
        <w:rPr>
          <w:rStyle w:val="tlid-translation"/>
          <w:rFonts w:cs="B Nazanin" w:hint="cs"/>
          <w:sz w:val="28"/>
          <w:szCs w:val="28"/>
          <w:rtl/>
        </w:rPr>
        <w:t>های مورد بحث توسط مدیریت را در نظر بگیرد</w:t>
      </w:r>
      <w:r>
        <w:rPr>
          <w:rStyle w:val="tlid-translation"/>
          <w:rFonts w:cs="B Nazanin" w:hint="cs"/>
          <w:sz w:val="28"/>
          <w:szCs w:val="28"/>
          <w:rtl/>
        </w:rPr>
        <w:t xml:space="preserve"> ا</w:t>
      </w:r>
      <w:r w:rsidRPr="00CD78E6">
        <w:rPr>
          <w:rStyle w:val="tlid-translation"/>
          <w:rFonts w:cs="B Nazanin" w:hint="cs"/>
          <w:sz w:val="28"/>
          <w:szCs w:val="28"/>
          <w:rtl/>
        </w:rPr>
        <w:t>م</w:t>
      </w:r>
      <w:r>
        <w:rPr>
          <w:rStyle w:val="tlid-translation"/>
          <w:rFonts w:cs="B Nazanin" w:hint="cs"/>
          <w:sz w:val="28"/>
          <w:szCs w:val="28"/>
          <w:rtl/>
        </w:rPr>
        <w:t>ّ</w:t>
      </w:r>
      <w:r w:rsidRPr="00CD78E6">
        <w:rPr>
          <w:rStyle w:val="tlid-translation"/>
          <w:rFonts w:cs="B Nazanin" w:hint="cs"/>
          <w:sz w:val="28"/>
          <w:szCs w:val="28"/>
          <w:rtl/>
        </w:rPr>
        <w:t>ا این نکته را نیز در نظر بگیرید که آیا گزینه جایگزین انتخابی مزیت رقابتی پایدار را به سازمان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CD78E6">
        <w:rPr>
          <w:rStyle w:val="tlid-translation"/>
          <w:rFonts w:cs="B Nazanin" w:hint="cs"/>
          <w:sz w:val="28"/>
          <w:szCs w:val="28"/>
          <w:rtl/>
        </w:rPr>
        <w:t>دهد یا خی</w:t>
      </w:r>
      <w:r>
        <w:rPr>
          <w:rStyle w:val="tlid-translation"/>
          <w:rFonts w:cs="B Nazanin" w:hint="cs"/>
          <w:sz w:val="28"/>
          <w:szCs w:val="28"/>
          <w:rtl/>
        </w:rPr>
        <w:t>ر.</w:t>
      </w:r>
      <w:r w:rsidRPr="00CD78E6">
        <w:rPr>
          <w:rStyle w:val="tlid-translation"/>
          <w:rFonts w:cs="B Nazanin" w:hint="cs"/>
          <w:sz w:val="28"/>
          <w:szCs w:val="28"/>
        </w:rPr>
        <w:t xml:space="preserve"> </w:t>
      </w:r>
      <w:r w:rsidRPr="00CD78E6">
        <w:rPr>
          <w:rStyle w:val="tlid-translation"/>
          <w:rFonts w:cs="B Nazanin" w:hint="cs"/>
          <w:sz w:val="28"/>
          <w:szCs w:val="28"/>
          <w:rtl/>
        </w:rPr>
        <w:t>بدیهی است نیازهای منابع شامل دارایی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CD78E6">
        <w:rPr>
          <w:rStyle w:val="tlid-translation"/>
          <w:rFonts w:cs="B Nazanin" w:hint="cs"/>
          <w:sz w:val="28"/>
          <w:szCs w:val="28"/>
          <w:rtl/>
        </w:rPr>
        <w:t>های ملموس سازمان، دارایی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CD78E6">
        <w:rPr>
          <w:rStyle w:val="tlid-translation"/>
          <w:rFonts w:cs="B Nazanin" w:hint="cs"/>
          <w:sz w:val="28"/>
          <w:szCs w:val="28"/>
          <w:rtl/>
        </w:rPr>
        <w:t>های نامشهود و قابلیت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CD78E6">
        <w:rPr>
          <w:rStyle w:val="tlid-translation"/>
          <w:rFonts w:cs="B Nazanin" w:hint="cs"/>
          <w:sz w:val="28"/>
          <w:szCs w:val="28"/>
          <w:rtl/>
        </w:rPr>
        <w:t xml:space="preserve">های کارمندان </w:t>
      </w:r>
      <w:r>
        <w:rPr>
          <w:rStyle w:val="tlid-translation"/>
          <w:rFonts w:cs="B Nazanin" w:hint="cs"/>
          <w:sz w:val="28"/>
          <w:szCs w:val="28"/>
          <w:rtl/>
        </w:rPr>
        <w:t xml:space="preserve">باید </w:t>
      </w:r>
      <w:r w:rsidRPr="00CD78E6">
        <w:rPr>
          <w:rStyle w:val="tlid-translation"/>
          <w:rFonts w:cs="B Nazanin" w:hint="cs"/>
          <w:sz w:val="28"/>
          <w:szCs w:val="28"/>
          <w:rtl/>
        </w:rPr>
        <w:t>در نظر گرفته شود</w:t>
      </w:r>
      <w:r>
        <w:rPr>
          <w:rFonts w:cs="B Nazanin" w:hint="cs"/>
          <w:b/>
          <w:bCs/>
          <w:sz w:val="28"/>
          <w:szCs w:val="28"/>
          <w:rtl/>
        </w:rPr>
        <w:t>.</w:t>
      </w:r>
    </w:p>
    <w:p w14:paraId="3FCD287F" w14:textId="77777777" w:rsidR="00C70AD6" w:rsidRDefault="00C70AD6" w:rsidP="00C70AD6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سازمان بازارمحور</w:t>
      </w:r>
    </w:p>
    <w:p w14:paraId="3C9756CB" w14:textId="77777777" w:rsidR="00C70AD6" w:rsidRDefault="00C70AD6" w:rsidP="00C70AD6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یک سازمان برای دستیابی به اهدافش </w:t>
      </w:r>
      <w:r w:rsidRPr="00CD78E6">
        <w:rPr>
          <w:rStyle w:val="tlid-translation"/>
          <w:rFonts w:cs="B Nazanin" w:hint="cs"/>
          <w:sz w:val="28"/>
          <w:szCs w:val="28"/>
          <w:rtl/>
        </w:rPr>
        <w:t>باید به</w:t>
      </w:r>
      <w:r>
        <w:rPr>
          <w:rStyle w:val="tlid-translation"/>
          <w:rFonts w:cs="B Nazanin" w:hint="cs"/>
          <w:sz w:val="28"/>
          <w:szCs w:val="28"/>
          <w:rtl/>
        </w:rPr>
        <w:t xml:space="preserve"> سمت</w:t>
      </w:r>
      <w:r w:rsidRPr="00CD78E6">
        <w:rPr>
          <w:rStyle w:val="tlid-translation"/>
          <w:rFonts w:cs="B Nazanin" w:hint="cs"/>
          <w:sz w:val="28"/>
          <w:szCs w:val="28"/>
          <w:rtl/>
        </w:rPr>
        <w:t xml:space="preserve"> بازار هدایت شود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CD78E6">
        <w:rPr>
          <w:rStyle w:val="tlid-translation"/>
          <w:rFonts w:cs="B Nazanin" w:hint="cs"/>
          <w:sz w:val="28"/>
          <w:szCs w:val="28"/>
        </w:rPr>
        <w:t xml:space="preserve"> </w:t>
      </w:r>
      <w:r w:rsidRPr="00CD78E6">
        <w:rPr>
          <w:rStyle w:val="tlid-translation"/>
          <w:rFonts w:cs="B Nazanin" w:hint="cs"/>
          <w:sz w:val="28"/>
          <w:szCs w:val="28"/>
          <w:rtl/>
        </w:rPr>
        <w:t xml:space="preserve">برای اینکه </w:t>
      </w:r>
      <w:r>
        <w:rPr>
          <w:rStyle w:val="tlid-translation"/>
          <w:rFonts w:cs="B Nazanin" w:hint="cs"/>
          <w:sz w:val="28"/>
          <w:szCs w:val="28"/>
          <w:rtl/>
        </w:rPr>
        <w:t>بازارمحور</w:t>
      </w:r>
      <w:r w:rsidRPr="00CD78E6">
        <w:rPr>
          <w:rStyle w:val="tlid-translation"/>
          <w:rFonts w:cs="B Nazanin" w:hint="cs"/>
          <w:sz w:val="28"/>
          <w:szCs w:val="28"/>
          <w:rtl/>
        </w:rPr>
        <w:t xml:space="preserve"> باشد، باید دارای </w:t>
      </w:r>
      <w:r>
        <w:rPr>
          <w:rStyle w:val="tlid-translation"/>
          <w:rFonts w:cs="B Nazanin" w:hint="cs"/>
          <w:sz w:val="28"/>
          <w:szCs w:val="28"/>
          <w:rtl/>
        </w:rPr>
        <w:t>مشتری متمرکز</w:t>
      </w:r>
      <w:r w:rsidRPr="00CD78E6">
        <w:rPr>
          <w:rStyle w:val="tlid-translation"/>
          <w:rFonts w:cs="B Nazanin" w:hint="cs"/>
          <w:sz w:val="28"/>
          <w:szCs w:val="28"/>
          <w:rtl/>
        </w:rPr>
        <w:t xml:space="preserve"> باشد و در عین حال نسبت به نیازها و انتظارات سایر ذی</w:t>
      </w:r>
      <w:r w:rsidR="00B11484">
        <w:rPr>
          <w:rStyle w:val="tlid-translation"/>
          <w:rFonts w:cs="B Nazanin" w:hint="cs"/>
          <w:sz w:val="28"/>
          <w:szCs w:val="28"/>
          <w:rtl/>
        </w:rPr>
        <w:t>‌</w:t>
      </w:r>
      <w:r w:rsidRPr="00CD78E6">
        <w:rPr>
          <w:rStyle w:val="tlid-translation"/>
          <w:rFonts w:cs="B Nazanin" w:hint="cs"/>
          <w:sz w:val="28"/>
          <w:szCs w:val="28"/>
          <w:rtl/>
        </w:rPr>
        <w:t>نفعان مانند تأمین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CD78E6">
        <w:rPr>
          <w:rStyle w:val="tlid-translation"/>
          <w:rFonts w:cs="B Nazanin" w:hint="cs"/>
          <w:sz w:val="28"/>
          <w:szCs w:val="28"/>
          <w:rtl/>
        </w:rPr>
        <w:t>کنندگان، جامعه، کارمندان و دولت آگاهی داشته باشد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CD78E6">
        <w:rPr>
          <w:rStyle w:val="tlid-translation"/>
          <w:rFonts w:cs="B Nazanin" w:hint="cs"/>
          <w:sz w:val="28"/>
          <w:szCs w:val="28"/>
        </w:rPr>
        <w:t xml:space="preserve"> </w:t>
      </w:r>
      <w:r w:rsidRPr="00CD78E6">
        <w:rPr>
          <w:rStyle w:val="tlid-translation"/>
          <w:rFonts w:cs="B Nazanin" w:hint="cs"/>
          <w:sz w:val="28"/>
          <w:szCs w:val="28"/>
          <w:rtl/>
        </w:rPr>
        <w:t>برای انجام این کار، باید بتواند نسبت به رقبای خود اطلاعاتی بدست آورد، قانون را بفهمد، با جامعه و سایر ذی</w:t>
      </w:r>
      <w:r w:rsidR="00B11484">
        <w:rPr>
          <w:rStyle w:val="tlid-translation"/>
          <w:rFonts w:cs="B Nazanin" w:hint="cs"/>
          <w:sz w:val="28"/>
          <w:szCs w:val="28"/>
          <w:rtl/>
        </w:rPr>
        <w:t>‌</w:t>
      </w:r>
      <w:r w:rsidRPr="00CD78E6">
        <w:rPr>
          <w:rStyle w:val="tlid-translation"/>
          <w:rFonts w:cs="B Nazanin" w:hint="cs"/>
          <w:sz w:val="28"/>
          <w:szCs w:val="28"/>
          <w:rtl/>
        </w:rPr>
        <w:t xml:space="preserve">نفعان درگیر شود و درک کند که مشتریان </w:t>
      </w:r>
      <w:r>
        <w:rPr>
          <w:rStyle w:val="tlid-translation"/>
          <w:rFonts w:cs="B Nazanin" w:hint="cs"/>
          <w:sz w:val="28"/>
          <w:szCs w:val="28"/>
          <w:rtl/>
        </w:rPr>
        <w:t>به دنبال چه ارزشی هستند.</w:t>
      </w:r>
      <w:r w:rsidRPr="00CD78E6">
        <w:rPr>
          <w:rStyle w:val="tlid-translation"/>
          <w:rFonts w:cs="B Nazanin" w:hint="cs"/>
          <w:sz w:val="28"/>
          <w:szCs w:val="28"/>
        </w:rPr>
        <w:t xml:space="preserve"> </w:t>
      </w:r>
      <w:r w:rsidRPr="00CD78E6">
        <w:rPr>
          <w:rStyle w:val="tlid-translation"/>
          <w:rFonts w:cs="B Nazanin" w:hint="cs"/>
          <w:sz w:val="28"/>
          <w:szCs w:val="28"/>
          <w:rtl/>
        </w:rPr>
        <w:t>این سازمان باید تحت فلسفه جهت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CD78E6">
        <w:rPr>
          <w:rStyle w:val="tlid-translation"/>
          <w:rFonts w:cs="B Nazanin" w:hint="cs"/>
          <w:sz w:val="28"/>
          <w:szCs w:val="28"/>
          <w:rtl/>
        </w:rPr>
        <w:t>گیری بازاریابی کار کند که تحت مفهوم بازاریابی عملیاتی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CD78E6">
        <w:rPr>
          <w:rStyle w:val="tlid-translation"/>
          <w:rFonts w:cs="B Nazanin" w:hint="cs"/>
          <w:sz w:val="28"/>
          <w:szCs w:val="28"/>
          <w:rtl/>
        </w:rPr>
        <w:t>شود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CD78E6">
        <w:rPr>
          <w:rStyle w:val="tlid-translation"/>
          <w:rFonts w:cs="B Nazanin" w:hint="cs"/>
          <w:sz w:val="28"/>
          <w:szCs w:val="28"/>
        </w:rPr>
        <w:t xml:space="preserve"> </w:t>
      </w:r>
      <w:r w:rsidRPr="00CD78E6">
        <w:rPr>
          <w:rStyle w:val="tlid-translation"/>
          <w:rFonts w:cs="B Nazanin" w:hint="cs"/>
          <w:sz w:val="28"/>
          <w:szCs w:val="28"/>
          <w:rtl/>
        </w:rPr>
        <w:t>این بدان معناست که بنگاه اقتصادی باید منابع خود را در جهت برآورده کردن نیازهای مشتریان و توسعه بازار ارائه دهد که برای مشتری و سایر ذی</w:t>
      </w:r>
      <w:r w:rsidR="00B11484">
        <w:rPr>
          <w:rStyle w:val="tlid-translation"/>
          <w:rFonts w:cs="B Nazanin" w:hint="cs"/>
          <w:sz w:val="28"/>
          <w:szCs w:val="28"/>
          <w:rtl/>
        </w:rPr>
        <w:t>‌</w:t>
      </w:r>
      <w:r w:rsidRPr="00CD78E6">
        <w:rPr>
          <w:rStyle w:val="tlid-translation"/>
          <w:rFonts w:cs="B Nazanin" w:hint="cs"/>
          <w:sz w:val="28"/>
          <w:szCs w:val="28"/>
          <w:rtl/>
        </w:rPr>
        <w:t>نفعان ارزش ایجاد کند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CD78E6">
        <w:rPr>
          <w:rStyle w:val="tlid-translation"/>
          <w:rFonts w:cs="B Nazanin" w:hint="cs"/>
          <w:sz w:val="28"/>
          <w:szCs w:val="28"/>
        </w:rPr>
        <w:t xml:space="preserve"> </w:t>
      </w:r>
      <w:r w:rsidRPr="00CD78E6">
        <w:rPr>
          <w:rStyle w:val="tlid-translation"/>
          <w:rFonts w:cs="B Nazanin" w:hint="cs"/>
          <w:sz w:val="28"/>
          <w:szCs w:val="28"/>
          <w:rtl/>
        </w:rPr>
        <w:t xml:space="preserve">این سازمان </w:t>
      </w:r>
      <w:r>
        <w:rPr>
          <w:rStyle w:val="tlid-translation"/>
          <w:rFonts w:cs="B Nazanin" w:hint="cs"/>
          <w:sz w:val="28"/>
          <w:szCs w:val="28"/>
          <w:rtl/>
        </w:rPr>
        <w:t>با</w:t>
      </w:r>
      <w:r w:rsidRPr="00CD78E6">
        <w:rPr>
          <w:rStyle w:val="tlid-translation"/>
          <w:rFonts w:cs="B Nazanin" w:hint="cs"/>
          <w:sz w:val="28"/>
          <w:szCs w:val="28"/>
          <w:rtl/>
        </w:rPr>
        <w:t xml:space="preserve"> انجام این کار</w:t>
      </w:r>
      <w:r>
        <w:rPr>
          <w:rStyle w:val="tlid-translation"/>
          <w:rFonts w:cs="B Nazanin" w:hint="cs"/>
          <w:sz w:val="28"/>
          <w:szCs w:val="28"/>
          <w:rtl/>
        </w:rPr>
        <w:t>،</w:t>
      </w:r>
      <w:r w:rsidRPr="00CD78E6">
        <w:rPr>
          <w:rStyle w:val="tlid-translation"/>
          <w:rFonts w:cs="B Nazanin" w:hint="cs"/>
          <w:sz w:val="28"/>
          <w:szCs w:val="28"/>
          <w:rtl/>
        </w:rPr>
        <w:t xml:space="preserve"> بهتر از رقبای خود سود خواهد برد</w:t>
      </w:r>
      <w:r>
        <w:rPr>
          <w:rFonts w:cs="B Nazanin" w:hint="cs"/>
          <w:b/>
          <w:bCs/>
          <w:sz w:val="28"/>
          <w:szCs w:val="28"/>
          <w:rtl/>
        </w:rPr>
        <w:t>.</w:t>
      </w:r>
    </w:p>
    <w:p w14:paraId="14E98E9A" w14:textId="77777777" w:rsidR="00C70AD6" w:rsidRDefault="00C70AD6" w:rsidP="00C70AD6">
      <w:pPr>
        <w:spacing w:after="0"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    </w:t>
      </w:r>
      <w:r w:rsidRPr="003D17E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برای انجام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کار </w:t>
      </w:r>
      <w:r w:rsidRPr="003D17E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کارآمد و مؤثر،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سا</w:t>
      </w:r>
      <w:r w:rsidRPr="003D17E5">
        <w:rPr>
          <w:rFonts w:ascii="Times New Roman" w:eastAsia="Times New Roman" w:hAnsi="Times New Roman" w:cs="B Nazanin" w:hint="cs"/>
          <w:sz w:val="28"/>
          <w:szCs w:val="28"/>
          <w:rtl/>
        </w:rPr>
        <w:t>زمان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3D17E5">
        <w:rPr>
          <w:rFonts w:ascii="Times New Roman" w:eastAsia="Times New Roman" w:hAnsi="Times New Roman" w:cs="B Nazanin" w:hint="cs"/>
          <w:sz w:val="28"/>
          <w:szCs w:val="28"/>
          <w:rtl/>
        </w:rPr>
        <w:t>باید به درون خود توجه کند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Pr="003D17E5">
        <w:rPr>
          <w:rFonts w:ascii="Times New Roman" w:eastAsia="Times New Roman" w:hAnsi="Times New Roman" w:cs="B Nazanin" w:hint="cs"/>
          <w:sz w:val="28"/>
          <w:szCs w:val="28"/>
        </w:rPr>
        <w:t xml:space="preserve"> </w:t>
      </w:r>
      <w:r w:rsidRPr="003D17E5">
        <w:rPr>
          <w:rFonts w:ascii="Times New Roman" w:eastAsia="Times New Roman" w:hAnsi="Times New Roman" w:cs="B Nazanin" w:hint="cs"/>
          <w:sz w:val="28"/>
          <w:szCs w:val="28"/>
          <w:rtl/>
        </w:rPr>
        <w:t>باید درک روشنی از منابع و قابلیت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‌</w:t>
      </w:r>
      <w:r w:rsidRPr="003D17E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های خود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و همچنین </w:t>
      </w:r>
      <w:r w:rsidRPr="003D17E5">
        <w:rPr>
          <w:rFonts w:ascii="Times New Roman" w:eastAsia="Times New Roman" w:hAnsi="Times New Roman" w:cs="B Nazanin" w:hint="cs"/>
          <w:sz w:val="28"/>
          <w:szCs w:val="28"/>
          <w:rtl/>
        </w:rPr>
        <w:t>هماهنگی درون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‌</w:t>
      </w:r>
      <w:r w:rsidRPr="003D17E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بخشی داشته باشد تا همه افراد در سازمان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درک کنند</w:t>
      </w:r>
      <w:r w:rsidRPr="003D17E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که بنگاه در تلاش برای دستیابی به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کاری کارآمد و مؤثر</w:t>
      </w:r>
      <w:r w:rsidRPr="003D17E5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است و چه نقشی را در اختیار دارند تا ببینند که اهداف حاصل می شوند و عملکرد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خود نیز </w:t>
      </w:r>
      <w:r w:rsidRPr="003D17E5">
        <w:rPr>
          <w:rFonts w:ascii="Times New Roman" w:eastAsia="Times New Roman" w:hAnsi="Times New Roman" w:cs="B Nazanin" w:hint="cs"/>
          <w:sz w:val="28"/>
          <w:szCs w:val="28"/>
          <w:rtl/>
        </w:rPr>
        <w:t>هدف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است.</w:t>
      </w:r>
    </w:p>
    <w:p w14:paraId="5F107027" w14:textId="77777777" w:rsidR="00C70AD6" w:rsidRPr="003D17E5" w:rsidRDefault="00C70AD6" w:rsidP="00C70AD6">
      <w:pPr>
        <w:spacing w:after="0" w:line="240" w:lineRule="auto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مدیر ارشد اجرایی، </w:t>
      </w:r>
      <w:r w:rsidRPr="003D17E5">
        <w:rPr>
          <w:rStyle w:val="tlid-translation"/>
          <w:rFonts w:cs="B Nazanin" w:hint="cs"/>
          <w:sz w:val="28"/>
          <w:szCs w:val="28"/>
          <w:rtl/>
        </w:rPr>
        <w:t xml:space="preserve">مجری سازمان است که مسئولیت بازاریابی استراتژیک شرکت را بر عهده دارد و </w:t>
      </w:r>
      <w:r>
        <w:rPr>
          <w:rStyle w:val="tlid-translation"/>
          <w:rFonts w:cs="B Nazanin" w:hint="cs"/>
          <w:sz w:val="28"/>
          <w:szCs w:val="28"/>
          <w:rtl/>
        </w:rPr>
        <w:t xml:space="preserve">نمایندگی هیئت مدیره برای </w:t>
      </w:r>
      <w:r w:rsidRPr="003D17E5">
        <w:rPr>
          <w:rStyle w:val="tlid-translation"/>
          <w:rFonts w:cs="B Nazanin" w:hint="cs"/>
          <w:sz w:val="28"/>
          <w:szCs w:val="28"/>
          <w:rtl/>
        </w:rPr>
        <w:t xml:space="preserve">بازاریابی را </w:t>
      </w:r>
      <w:r>
        <w:rPr>
          <w:rStyle w:val="tlid-translation"/>
          <w:rFonts w:cs="B Nazanin" w:hint="cs"/>
          <w:sz w:val="28"/>
          <w:szCs w:val="28"/>
          <w:rtl/>
        </w:rPr>
        <w:t>بر عهده دارد.</w:t>
      </w:r>
      <w:r w:rsidRPr="003D17E5">
        <w:rPr>
          <w:rStyle w:val="tlid-translation"/>
          <w:rFonts w:cs="B Nazanin" w:hint="cs"/>
          <w:sz w:val="28"/>
          <w:szCs w:val="28"/>
        </w:rPr>
        <w:t xml:space="preserve"> </w:t>
      </w:r>
      <w:r w:rsidRPr="003D17E5">
        <w:rPr>
          <w:rStyle w:val="tlid-translation"/>
          <w:rFonts w:cs="B Nazanin" w:hint="cs"/>
          <w:sz w:val="28"/>
          <w:szCs w:val="28"/>
          <w:rtl/>
        </w:rPr>
        <w:t>کار</w:t>
      </w:r>
      <w:r>
        <w:rPr>
          <w:rStyle w:val="tlid-translation"/>
          <w:rFonts w:cs="B Nazanin" w:hint="cs"/>
          <w:sz w:val="28"/>
          <w:szCs w:val="28"/>
          <w:rtl/>
        </w:rPr>
        <w:t xml:space="preserve"> مدیر ارشد اجرایی</w:t>
      </w:r>
      <w:r w:rsidRPr="003D17E5">
        <w:rPr>
          <w:rStyle w:val="tlid-translation"/>
          <w:rFonts w:cs="B Nazanin" w:hint="cs"/>
          <w:sz w:val="28"/>
          <w:szCs w:val="28"/>
        </w:rPr>
        <w:t xml:space="preserve"> </w:t>
      </w:r>
      <w:r w:rsidRPr="003D17E5">
        <w:rPr>
          <w:rStyle w:val="tlid-translation"/>
          <w:rFonts w:cs="B Nazanin" w:hint="cs"/>
          <w:sz w:val="28"/>
          <w:szCs w:val="28"/>
          <w:rtl/>
        </w:rPr>
        <w:t>شامل مشارکت در تدوین استراتژی سازمان و توسعه استراتژی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D17E5">
        <w:rPr>
          <w:rStyle w:val="tlid-translation"/>
          <w:rFonts w:cs="B Nazanin" w:hint="cs"/>
          <w:sz w:val="28"/>
          <w:szCs w:val="28"/>
          <w:rtl/>
        </w:rPr>
        <w:t>های بازاریابی در سطح شرکت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D17E5">
        <w:rPr>
          <w:rStyle w:val="tlid-translation"/>
          <w:rFonts w:cs="B Nazanin" w:hint="cs"/>
          <w:sz w:val="28"/>
          <w:szCs w:val="28"/>
          <w:rtl/>
        </w:rPr>
        <w:t>ها و ادغام آن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D17E5">
        <w:rPr>
          <w:rStyle w:val="tlid-translation"/>
          <w:rFonts w:cs="B Nazanin" w:hint="cs"/>
          <w:sz w:val="28"/>
          <w:szCs w:val="28"/>
          <w:rtl/>
        </w:rPr>
        <w:t>ها با سایر استراتژی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D17E5">
        <w:rPr>
          <w:rStyle w:val="tlid-translation"/>
          <w:rFonts w:cs="B Nazanin" w:hint="cs"/>
          <w:sz w:val="28"/>
          <w:szCs w:val="28"/>
          <w:rtl/>
        </w:rPr>
        <w:t>های عملکردی شرکت است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3D17E5">
        <w:rPr>
          <w:rStyle w:val="tlid-translation"/>
          <w:rFonts w:cs="B Nazanin" w:hint="cs"/>
          <w:sz w:val="28"/>
          <w:szCs w:val="28"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>معمولاً</w:t>
      </w:r>
      <w:r w:rsidRPr="003D17E5">
        <w:rPr>
          <w:rStyle w:val="tlid-translation"/>
          <w:rFonts w:cs="B Nazanin" w:hint="cs"/>
          <w:sz w:val="28"/>
          <w:szCs w:val="28"/>
          <w:rtl/>
        </w:rPr>
        <w:t xml:space="preserve"> کارمندان بخش بازاریابی به</w:t>
      </w:r>
      <w:r>
        <w:rPr>
          <w:rStyle w:val="tlid-translation"/>
          <w:rFonts w:cs="B Nazanin" w:hint="cs"/>
          <w:sz w:val="28"/>
          <w:szCs w:val="28"/>
          <w:rtl/>
        </w:rPr>
        <w:t xml:space="preserve"> مدیر ارشد اجرایی</w:t>
      </w:r>
      <w:r w:rsidRPr="003D17E5">
        <w:rPr>
          <w:rStyle w:val="tlid-translation"/>
          <w:rFonts w:cs="B Nazanin" w:hint="cs"/>
          <w:sz w:val="28"/>
          <w:szCs w:val="28"/>
        </w:rPr>
        <w:t xml:space="preserve"> </w:t>
      </w:r>
      <w:r w:rsidRPr="003D17E5">
        <w:rPr>
          <w:rStyle w:val="tlid-translation"/>
          <w:rFonts w:cs="B Nazanin" w:hint="cs"/>
          <w:sz w:val="28"/>
          <w:szCs w:val="28"/>
          <w:rtl/>
        </w:rPr>
        <w:t>گزارش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D17E5">
        <w:rPr>
          <w:rStyle w:val="tlid-translation"/>
          <w:rFonts w:cs="B Nazanin" w:hint="cs"/>
          <w:sz w:val="28"/>
          <w:szCs w:val="28"/>
          <w:rtl/>
        </w:rPr>
        <w:t>دهند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</w:p>
    <w:p w14:paraId="14AB6994" w14:textId="77777777" w:rsidR="00C70AD6" w:rsidRDefault="00C70AD6" w:rsidP="00C70AD6">
      <w:pPr>
        <w:jc w:val="both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>فرآیند استراتژی بازاریابی شامل مراحل زیر است:</w:t>
      </w:r>
    </w:p>
    <w:p w14:paraId="0EFE0B57" w14:textId="77777777" w:rsidR="00C70AD6" w:rsidRPr="00553EA7" w:rsidRDefault="00C70AD6" w:rsidP="00C70AD6">
      <w:pPr>
        <w:pStyle w:val="ListParagraph"/>
        <w:numPr>
          <w:ilvl w:val="0"/>
          <w:numId w:val="2"/>
        </w:numPr>
        <w:jc w:val="both"/>
        <w:rPr>
          <w:rFonts w:cs="B Nazanin"/>
          <w:sz w:val="28"/>
          <w:szCs w:val="28"/>
          <w:rtl/>
        </w:rPr>
      </w:pPr>
      <w:r w:rsidRPr="00553EA7">
        <w:rPr>
          <w:rFonts w:cs="B Nazanin" w:hint="cs"/>
          <w:sz w:val="28"/>
          <w:szCs w:val="28"/>
          <w:rtl/>
        </w:rPr>
        <w:t>فرصت‌های بازار را مشخص کنید.</w:t>
      </w:r>
    </w:p>
    <w:p w14:paraId="4305C167" w14:textId="77777777" w:rsidR="00C70AD6" w:rsidRPr="00553EA7" w:rsidRDefault="00C70AD6" w:rsidP="00C70AD6">
      <w:pPr>
        <w:pStyle w:val="ListParagraph"/>
        <w:numPr>
          <w:ilvl w:val="0"/>
          <w:numId w:val="2"/>
        </w:numPr>
        <w:jc w:val="both"/>
        <w:rPr>
          <w:rFonts w:cs="B Nazanin"/>
          <w:sz w:val="28"/>
          <w:szCs w:val="28"/>
          <w:rtl/>
        </w:rPr>
      </w:pPr>
      <w:r w:rsidRPr="00553EA7">
        <w:rPr>
          <w:rFonts w:cs="B Nazanin" w:hint="cs"/>
          <w:sz w:val="28"/>
          <w:szCs w:val="28"/>
          <w:rtl/>
        </w:rPr>
        <w:t>بخش‌های بازار را تعریف کنید.</w:t>
      </w:r>
    </w:p>
    <w:p w14:paraId="4ED95A1E" w14:textId="77777777" w:rsidR="00C70AD6" w:rsidRPr="00553EA7" w:rsidRDefault="00C70AD6" w:rsidP="00C70AD6">
      <w:pPr>
        <w:pStyle w:val="ListParagraph"/>
        <w:numPr>
          <w:ilvl w:val="0"/>
          <w:numId w:val="2"/>
        </w:numPr>
        <w:jc w:val="both"/>
        <w:rPr>
          <w:rFonts w:cs="B Nazanin"/>
          <w:sz w:val="28"/>
          <w:szCs w:val="28"/>
          <w:rtl/>
        </w:rPr>
      </w:pPr>
      <w:r w:rsidRPr="00553EA7">
        <w:rPr>
          <w:rFonts w:cs="B Nazanin" w:hint="cs"/>
          <w:sz w:val="28"/>
          <w:szCs w:val="28"/>
          <w:rtl/>
        </w:rPr>
        <w:t>رقبا را ارزیابی کنید.</w:t>
      </w:r>
    </w:p>
    <w:p w14:paraId="0363189A" w14:textId="77777777" w:rsidR="00C70AD6" w:rsidRDefault="00C70AD6" w:rsidP="00C70AD6">
      <w:pPr>
        <w:pStyle w:val="ListParagraph"/>
        <w:numPr>
          <w:ilvl w:val="0"/>
          <w:numId w:val="2"/>
        </w:numPr>
        <w:jc w:val="both"/>
        <w:rPr>
          <w:rFonts w:cs="B Nazanin"/>
          <w:sz w:val="28"/>
          <w:szCs w:val="28"/>
        </w:rPr>
      </w:pPr>
      <w:r w:rsidRPr="00553EA7">
        <w:rPr>
          <w:rFonts w:cs="B Nazanin" w:hint="cs"/>
          <w:sz w:val="28"/>
          <w:szCs w:val="28"/>
          <w:rtl/>
        </w:rPr>
        <w:t>نقاط قوت و ضعف سازمان را ارزیابی کنید.</w:t>
      </w:r>
    </w:p>
    <w:p w14:paraId="0BB38E69" w14:textId="77777777" w:rsidR="00C70AD6" w:rsidRDefault="00C70AD6" w:rsidP="00C70AD6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توسعه استراتژی‌ها شامل مراحل زیر است:</w:t>
      </w:r>
    </w:p>
    <w:p w14:paraId="026B0A0C" w14:textId="77777777" w:rsidR="00C70AD6" w:rsidRPr="00553EA7" w:rsidRDefault="00C70AD6" w:rsidP="00C70AD6">
      <w:pPr>
        <w:pStyle w:val="ListParagraph"/>
        <w:numPr>
          <w:ilvl w:val="0"/>
          <w:numId w:val="3"/>
        </w:numPr>
        <w:jc w:val="both"/>
        <w:rPr>
          <w:rFonts w:cs="B Nazanin"/>
          <w:sz w:val="28"/>
          <w:szCs w:val="28"/>
          <w:rtl/>
        </w:rPr>
      </w:pPr>
      <w:r w:rsidRPr="00553EA7">
        <w:rPr>
          <w:rFonts w:cs="B Nazanin" w:hint="cs"/>
          <w:sz w:val="28"/>
          <w:szCs w:val="28"/>
          <w:rtl/>
        </w:rPr>
        <w:t>هدف‌گذاری بازار</w:t>
      </w:r>
    </w:p>
    <w:p w14:paraId="5F6D0ECD" w14:textId="77777777" w:rsidR="00C70AD6" w:rsidRPr="00553EA7" w:rsidRDefault="00C70AD6" w:rsidP="00C70AD6">
      <w:pPr>
        <w:pStyle w:val="ListParagraph"/>
        <w:numPr>
          <w:ilvl w:val="0"/>
          <w:numId w:val="3"/>
        </w:numPr>
        <w:jc w:val="both"/>
        <w:rPr>
          <w:rFonts w:cs="B Nazanin"/>
          <w:sz w:val="28"/>
          <w:szCs w:val="28"/>
          <w:rtl/>
        </w:rPr>
      </w:pPr>
      <w:r w:rsidRPr="00553EA7">
        <w:rPr>
          <w:rFonts w:cs="B Nazanin" w:hint="cs"/>
          <w:sz w:val="28"/>
          <w:szCs w:val="28"/>
          <w:rtl/>
        </w:rPr>
        <w:t>جایگاه‌یابی رقابتی</w:t>
      </w:r>
    </w:p>
    <w:p w14:paraId="75DDC143" w14:textId="77777777" w:rsidR="00C70AD6" w:rsidRPr="00553EA7" w:rsidRDefault="00C70AD6" w:rsidP="00C70AD6">
      <w:pPr>
        <w:pStyle w:val="ListParagraph"/>
        <w:numPr>
          <w:ilvl w:val="0"/>
          <w:numId w:val="3"/>
        </w:numPr>
        <w:jc w:val="both"/>
        <w:rPr>
          <w:rFonts w:cs="B Nazanin"/>
          <w:sz w:val="28"/>
          <w:szCs w:val="28"/>
          <w:rtl/>
        </w:rPr>
      </w:pPr>
      <w:r w:rsidRPr="00553EA7">
        <w:rPr>
          <w:rFonts w:cs="B Nazanin" w:hint="cs"/>
          <w:sz w:val="28"/>
          <w:szCs w:val="28"/>
          <w:rtl/>
        </w:rPr>
        <w:t>مدیریت برند شرکت و برندسازی داخلی</w:t>
      </w:r>
    </w:p>
    <w:p w14:paraId="574C22AC" w14:textId="77777777" w:rsidR="00C70AD6" w:rsidRDefault="00C70AD6" w:rsidP="00C70AD6">
      <w:pPr>
        <w:pStyle w:val="ListParagraph"/>
        <w:numPr>
          <w:ilvl w:val="0"/>
          <w:numId w:val="3"/>
        </w:numPr>
        <w:jc w:val="both"/>
        <w:rPr>
          <w:rFonts w:cs="B Nazanin"/>
          <w:sz w:val="28"/>
          <w:szCs w:val="28"/>
        </w:rPr>
      </w:pPr>
      <w:r w:rsidRPr="00553EA7">
        <w:rPr>
          <w:rFonts w:cs="B Nazanin" w:hint="cs"/>
          <w:sz w:val="28"/>
          <w:szCs w:val="28"/>
          <w:rtl/>
        </w:rPr>
        <w:t>مدیریت شهرت سازمان</w:t>
      </w:r>
    </w:p>
    <w:p w14:paraId="1EDAF9BA" w14:textId="77777777" w:rsidR="00C70AD6" w:rsidRDefault="00C70AD6" w:rsidP="00C70AD6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بسیاری از این موارد در فصل‌های بعدی مورد بحث قرار خواهد گرفت.</w:t>
      </w:r>
    </w:p>
    <w:p w14:paraId="51AB14DC" w14:textId="77777777" w:rsidR="00C70AD6" w:rsidRDefault="00C70AD6" w:rsidP="00C70AD6">
      <w:pPr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نتیجه‌گیری</w:t>
      </w:r>
    </w:p>
    <w:p w14:paraId="2B4C0FEB" w14:textId="42E55731" w:rsidR="00C70AD6" w:rsidRPr="00553EA7" w:rsidRDefault="00C70AD6" w:rsidP="00C70AD6">
      <w:pPr>
        <w:jc w:val="both"/>
        <w:rPr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553EA7">
        <w:rPr>
          <w:rStyle w:val="tlid-translation"/>
          <w:rFonts w:cs="B Nazanin" w:hint="cs"/>
          <w:sz w:val="28"/>
          <w:szCs w:val="28"/>
          <w:rtl/>
        </w:rPr>
        <w:t>این فصل این واقعیت را نشان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553EA7">
        <w:rPr>
          <w:rStyle w:val="tlid-translation"/>
          <w:rFonts w:cs="B Nazanin" w:hint="cs"/>
          <w:sz w:val="28"/>
          <w:szCs w:val="28"/>
          <w:rtl/>
        </w:rPr>
        <w:t xml:space="preserve">دهد که </w:t>
      </w:r>
      <w:r w:rsidR="00907ECA">
        <w:rPr>
          <w:rStyle w:val="tlid-translation"/>
          <w:rFonts w:cs="B Nazanin" w:hint="cs"/>
          <w:sz w:val="28"/>
          <w:szCs w:val="28"/>
          <w:rtl/>
        </w:rPr>
        <w:t>بازاریابی استراتژیک</w:t>
      </w:r>
      <w:r>
        <w:rPr>
          <w:rStyle w:val="tlid-translation"/>
          <w:rFonts w:cs="B Nazanin" w:hint="cs"/>
          <w:sz w:val="28"/>
          <w:szCs w:val="28"/>
          <w:rtl/>
        </w:rPr>
        <w:t xml:space="preserve">، نوعی </w:t>
      </w:r>
      <w:r w:rsidRPr="00553EA7">
        <w:rPr>
          <w:rStyle w:val="tlid-translation"/>
          <w:rFonts w:cs="B Nazanin" w:hint="cs"/>
          <w:sz w:val="28"/>
          <w:szCs w:val="28"/>
          <w:rtl/>
        </w:rPr>
        <w:t xml:space="preserve">بازاریابی </w:t>
      </w:r>
      <w:r>
        <w:rPr>
          <w:rStyle w:val="tlid-translation"/>
          <w:rFonts w:cs="B Nazanin" w:hint="cs"/>
          <w:sz w:val="28"/>
          <w:szCs w:val="28"/>
          <w:rtl/>
        </w:rPr>
        <w:t xml:space="preserve">مشاهده شده </w:t>
      </w:r>
      <w:r w:rsidRPr="00553EA7">
        <w:rPr>
          <w:rStyle w:val="tlid-translation"/>
          <w:rFonts w:cs="B Nazanin" w:hint="cs"/>
          <w:sz w:val="28"/>
          <w:szCs w:val="28"/>
          <w:rtl/>
        </w:rPr>
        <w:t xml:space="preserve">از دید شرکت توسط مدیریت ارشد و تعهدات منابع در </w:t>
      </w:r>
      <w:r w:rsidR="00B11484">
        <w:rPr>
          <w:rStyle w:val="tlid-translation"/>
          <w:rFonts w:cs="B Nazanin" w:hint="cs"/>
          <w:sz w:val="28"/>
          <w:szCs w:val="28"/>
          <w:rtl/>
        </w:rPr>
        <w:t>بلندمدت</w:t>
      </w:r>
      <w:r w:rsidRPr="00553EA7">
        <w:rPr>
          <w:rStyle w:val="tlid-translation"/>
          <w:rFonts w:cs="B Nazanin" w:hint="cs"/>
          <w:sz w:val="28"/>
          <w:szCs w:val="28"/>
          <w:rtl/>
        </w:rPr>
        <w:t xml:space="preserve"> است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553EA7">
        <w:rPr>
          <w:rStyle w:val="tlid-translation"/>
          <w:rFonts w:cs="B Nazanin" w:hint="cs"/>
          <w:sz w:val="28"/>
          <w:szCs w:val="28"/>
        </w:rPr>
        <w:t xml:space="preserve"> </w:t>
      </w:r>
      <w:r w:rsidRPr="00553EA7">
        <w:rPr>
          <w:rStyle w:val="tlid-translation"/>
          <w:rFonts w:cs="B Nazanin" w:hint="cs"/>
          <w:sz w:val="28"/>
          <w:szCs w:val="28"/>
          <w:rtl/>
        </w:rPr>
        <w:t>همچنین این واقعیت را نشان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553EA7">
        <w:rPr>
          <w:rStyle w:val="tlid-translation"/>
          <w:rFonts w:cs="B Nazanin" w:hint="cs"/>
          <w:sz w:val="28"/>
          <w:szCs w:val="28"/>
          <w:rtl/>
        </w:rPr>
        <w:t>دهد که سازمان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553EA7">
        <w:rPr>
          <w:rStyle w:val="tlid-translation"/>
          <w:rFonts w:cs="B Nazanin" w:hint="cs"/>
          <w:sz w:val="28"/>
          <w:szCs w:val="28"/>
          <w:rtl/>
        </w:rPr>
        <w:t>ها باید به دنبال یک مزیت رقابتی پایدار باشند و راه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553EA7">
        <w:rPr>
          <w:rStyle w:val="tlid-translation"/>
          <w:rFonts w:cs="B Nazanin" w:hint="cs"/>
          <w:sz w:val="28"/>
          <w:szCs w:val="28"/>
          <w:rtl/>
        </w:rPr>
        <w:t xml:space="preserve">های انجام این کار </w:t>
      </w:r>
      <w:r>
        <w:rPr>
          <w:rStyle w:val="tlid-translation"/>
          <w:rFonts w:cs="B Nazanin" w:hint="cs"/>
          <w:sz w:val="28"/>
          <w:szCs w:val="28"/>
          <w:rtl/>
        </w:rPr>
        <w:t xml:space="preserve">نیز مورد بررسی قرار می‌گیرد. </w:t>
      </w:r>
      <w:r w:rsidRPr="00553EA7">
        <w:rPr>
          <w:rStyle w:val="tlid-translation"/>
          <w:rFonts w:cs="B Nazanin" w:hint="cs"/>
          <w:sz w:val="28"/>
          <w:szCs w:val="28"/>
          <w:rtl/>
        </w:rPr>
        <w:t>این فصل همچنین به سازمان بازارمحور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553EA7">
        <w:rPr>
          <w:rStyle w:val="tlid-translation"/>
          <w:rFonts w:cs="B Nazanin" w:hint="cs"/>
          <w:sz w:val="28"/>
          <w:szCs w:val="28"/>
          <w:rtl/>
        </w:rPr>
        <w:t xml:space="preserve">پردازد و بر لزوم داشتن </w:t>
      </w:r>
      <w:r>
        <w:rPr>
          <w:rStyle w:val="tlid-translation"/>
          <w:rFonts w:cs="B Nazanin" w:hint="cs"/>
          <w:sz w:val="28"/>
          <w:szCs w:val="28"/>
          <w:rtl/>
        </w:rPr>
        <w:t>مشتری متمرکز</w:t>
      </w:r>
      <w:r w:rsidRPr="00553EA7">
        <w:rPr>
          <w:rStyle w:val="tlid-translation"/>
          <w:rFonts w:cs="B Nazanin" w:hint="cs"/>
          <w:sz w:val="28"/>
          <w:szCs w:val="28"/>
          <w:rtl/>
        </w:rPr>
        <w:t xml:space="preserve"> تأکید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553EA7">
        <w:rPr>
          <w:rStyle w:val="tlid-translation"/>
          <w:rFonts w:cs="B Nazanin" w:hint="cs"/>
          <w:sz w:val="28"/>
          <w:szCs w:val="28"/>
          <w:rtl/>
        </w:rPr>
        <w:t>کند</w:t>
      </w:r>
      <w:r>
        <w:rPr>
          <w:rStyle w:val="tlid-translation"/>
          <w:rFonts w:cs="B Nazanin" w:hint="cs"/>
          <w:sz w:val="28"/>
          <w:szCs w:val="28"/>
          <w:rtl/>
        </w:rPr>
        <w:t>. در انتها</w:t>
      </w:r>
      <w:r w:rsidRPr="00553EA7">
        <w:rPr>
          <w:rStyle w:val="tlid-translation"/>
          <w:rFonts w:cs="B Nazanin" w:hint="cs"/>
          <w:sz w:val="28"/>
          <w:szCs w:val="28"/>
          <w:rtl/>
        </w:rPr>
        <w:t xml:space="preserve">، </w:t>
      </w:r>
      <w:r>
        <w:rPr>
          <w:rStyle w:val="tlid-translation"/>
          <w:rFonts w:cs="B Nazanin" w:hint="cs"/>
          <w:sz w:val="28"/>
          <w:szCs w:val="28"/>
          <w:rtl/>
        </w:rPr>
        <w:t>به فرآیند بازاریابی</w:t>
      </w:r>
      <w:r w:rsidR="00907ECA">
        <w:rPr>
          <w:rStyle w:val="tlid-translation"/>
          <w:rFonts w:cs="B Nazanin" w:hint="cs"/>
          <w:sz w:val="28"/>
          <w:szCs w:val="28"/>
          <w:rtl/>
        </w:rPr>
        <w:t xml:space="preserve"> استراتژیک</w:t>
      </w:r>
      <w:r w:rsidRPr="00553EA7">
        <w:rPr>
          <w:rStyle w:val="tlid-translation"/>
          <w:rFonts w:cs="B Nazanin" w:hint="cs"/>
          <w:sz w:val="28"/>
          <w:szCs w:val="28"/>
          <w:rtl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>پرداخته</w:t>
      </w:r>
      <w:r w:rsidRPr="00553EA7">
        <w:rPr>
          <w:rStyle w:val="tlid-translation"/>
          <w:rFonts w:cs="B Nazanin" w:hint="cs"/>
          <w:sz w:val="28"/>
          <w:szCs w:val="28"/>
          <w:rtl/>
        </w:rPr>
        <w:t xml:space="preserve">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553EA7">
        <w:rPr>
          <w:rStyle w:val="tlid-translation"/>
          <w:rFonts w:cs="B Nazanin" w:hint="cs"/>
          <w:sz w:val="28"/>
          <w:szCs w:val="28"/>
          <w:rtl/>
        </w:rPr>
        <w:t>شود</w:t>
      </w:r>
      <w:r>
        <w:rPr>
          <w:rFonts w:cs="B Nazanin" w:hint="cs"/>
          <w:sz w:val="28"/>
          <w:szCs w:val="28"/>
          <w:rtl/>
        </w:rPr>
        <w:t>.</w:t>
      </w:r>
    </w:p>
    <w:p w14:paraId="200B759A" w14:textId="77777777" w:rsidR="00C70AD6" w:rsidRPr="00277F84" w:rsidRDefault="00C70AD6" w:rsidP="00C70AD6">
      <w:pPr>
        <w:jc w:val="both"/>
        <w:rPr>
          <w:rFonts w:cs="B Nazanin" w:hint="cs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منابع</w:t>
      </w:r>
    </w:p>
    <w:p w14:paraId="72AB5681" w14:textId="77777777" w:rsidR="00C70AD6" w:rsidRPr="00277F84" w:rsidRDefault="00C70AD6" w:rsidP="00C70AD6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277F84">
        <w:rPr>
          <w:rFonts w:cstheme="minorHAnsi"/>
          <w:b/>
          <w:bCs/>
          <w:sz w:val="24"/>
          <w:szCs w:val="24"/>
        </w:rPr>
        <w:t>Barney, J. (1991). Firm resources and sustained competitive advantage. Journal of</w:t>
      </w:r>
    </w:p>
    <w:p w14:paraId="32229098" w14:textId="77777777" w:rsidR="00C70AD6" w:rsidRPr="00277F84" w:rsidRDefault="00C70AD6" w:rsidP="00C70AD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277F84">
        <w:rPr>
          <w:rFonts w:cstheme="minorHAnsi"/>
          <w:b/>
          <w:bCs/>
          <w:sz w:val="24"/>
          <w:szCs w:val="24"/>
        </w:rPr>
        <w:t>Management, 17 (March), 99– 120.</w:t>
      </w:r>
    </w:p>
    <w:p w14:paraId="7311E943" w14:textId="77777777" w:rsidR="00C70AD6" w:rsidRPr="00277F84" w:rsidRDefault="00C70AD6" w:rsidP="00C70AD6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277F84">
        <w:rPr>
          <w:rFonts w:cstheme="minorHAnsi"/>
          <w:b/>
          <w:bCs/>
          <w:sz w:val="24"/>
          <w:szCs w:val="24"/>
        </w:rPr>
        <w:t>Cravens, D. (1986). Strategic forces affecting marketing strategy. Business Horizons, Sept– Oct, 77– 86.</w:t>
      </w:r>
    </w:p>
    <w:p w14:paraId="112EAB93" w14:textId="77777777" w:rsidR="00C70AD6" w:rsidRDefault="00C70AD6" w:rsidP="00C70AD6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proofErr w:type="spellStart"/>
      <w:r w:rsidRPr="00277F84">
        <w:rPr>
          <w:rFonts w:cstheme="minorHAnsi"/>
          <w:b/>
          <w:bCs/>
          <w:sz w:val="24"/>
          <w:szCs w:val="24"/>
        </w:rPr>
        <w:t>Varadarajan</w:t>
      </w:r>
      <w:proofErr w:type="spellEnd"/>
      <w:r w:rsidRPr="00277F84">
        <w:rPr>
          <w:rFonts w:cstheme="minorHAnsi"/>
          <w:b/>
          <w:bCs/>
          <w:sz w:val="24"/>
          <w:szCs w:val="24"/>
        </w:rPr>
        <w:t>, R. (2010). Strategic marketing and marketing strategy: domain, definition, fundamental issues and foundational premises. Journal of the Academy of Marketing Science, 38(2), 119– 140.</w:t>
      </w:r>
    </w:p>
    <w:p w14:paraId="4678E02C" w14:textId="77777777" w:rsidR="00C70AD6" w:rsidRDefault="00C70AD6" w:rsidP="00C70AD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263CD38C" w14:textId="77777777" w:rsidR="00C70AD6" w:rsidRDefault="00C70AD6" w:rsidP="00C70AD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068C7A5B" w14:textId="77777777" w:rsidR="00C70AD6" w:rsidRDefault="00C70AD6" w:rsidP="00C70AD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63E9607" w14:textId="77777777" w:rsidR="00C70AD6" w:rsidRDefault="00C70AD6" w:rsidP="00C70AD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A0E6163" w14:textId="77777777" w:rsidR="00C70AD6" w:rsidRDefault="00C70AD6" w:rsidP="00C70AD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4BADA72" w14:textId="77777777" w:rsidR="00C70AD6" w:rsidRDefault="00C70AD6" w:rsidP="00C70AD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1F5B2C32" w14:textId="77777777" w:rsidR="00C70AD6" w:rsidRDefault="00C70AD6" w:rsidP="00C70AD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07BB3968" w14:textId="77777777" w:rsidR="00C70AD6" w:rsidRDefault="00C70AD6" w:rsidP="00C70AD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49609F2" w14:textId="77777777" w:rsidR="00C70AD6" w:rsidRDefault="00C70AD6" w:rsidP="00C70AD6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4"/>
          <w:szCs w:val="24"/>
          <w:rtl/>
        </w:rPr>
      </w:pPr>
      <w:r>
        <w:rPr>
          <w:rFonts w:cs="B Yekan" w:hint="cs"/>
          <w:b/>
          <w:bCs/>
          <w:color w:val="002060"/>
          <w:sz w:val="28"/>
          <w:szCs w:val="28"/>
          <w:rtl/>
        </w:rPr>
        <w:lastRenderedPageBreak/>
        <w:t>ارتباطات از راه دور پر سرعت</w:t>
      </w:r>
      <w:r>
        <w:rPr>
          <w:rStyle w:val="FootnoteReference"/>
          <w:rFonts w:cs="B Yekan"/>
          <w:b/>
          <w:bCs/>
          <w:color w:val="002060"/>
          <w:sz w:val="28"/>
          <w:szCs w:val="28"/>
          <w:rtl/>
        </w:rPr>
        <w:footnoteReference w:id="5"/>
      </w:r>
      <w:r>
        <w:rPr>
          <w:rFonts w:cs="B Yekan" w:hint="cs"/>
          <w:b/>
          <w:bCs/>
          <w:color w:val="002060"/>
          <w:sz w:val="28"/>
          <w:szCs w:val="28"/>
          <w:rtl/>
        </w:rPr>
        <w:t xml:space="preserve"> از شرکت کامکست</w:t>
      </w:r>
      <w:r>
        <w:rPr>
          <w:rStyle w:val="FootnoteReference"/>
          <w:rFonts w:cs="B Yekan"/>
          <w:b/>
          <w:bCs/>
          <w:color w:val="002060"/>
          <w:sz w:val="28"/>
          <w:szCs w:val="28"/>
          <w:rtl/>
        </w:rPr>
        <w:footnoteReference w:id="6"/>
      </w:r>
      <w:r>
        <w:rPr>
          <w:rFonts w:cs="B Yekan" w:hint="cs"/>
          <w:b/>
          <w:bCs/>
          <w:color w:val="002060"/>
          <w:sz w:val="28"/>
          <w:szCs w:val="28"/>
          <w:rtl/>
        </w:rPr>
        <w:t xml:space="preserve">: </w:t>
      </w:r>
      <w:r w:rsidRPr="00E363FB">
        <w:rPr>
          <w:rFonts w:cs="B Yekan" w:hint="cs"/>
          <w:b/>
          <w:bCs/>
          <w:color w:val="002060"/>
          <w:sz w:val="28"/>
          <w:szCs w:val="28"/>
          <w:rtl/>
        </w:rPr>
        <w:t>جستجو برای ارائه خدمات بهتر به مشتری</w:t>
      </w:r>
    </w:p>
    <w:p w14:paraId="7B086778" w14:textId="77777777" w:rsidR="00C70AD6" w:rsidRDefault="00C70AD6" w:rsidP="00C70AD6">
      <w:pPr>
        <w:autoSpaceDE w:val="0"/>
        <w:autoSpaceDN w:val="0"/>
        <w:adjustRightInd w:val="0"/>
        <w:spacing w:after="0" w:line="240" w:lineRule="auto"/>
        <w:jc w:val="both"/>
        <w:rPr>
          <w:rStyle w:val="tlid-translation"/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F5006C">
        <w:rPr>
          <w:rStyle w:val="tlid-translation"/>
          <w:rFonts w:cs="B Nazanin" w:hint="cs"/>
          <w:sz w:val="28"/>
          <w:szCs w:val="28"/>
          <w:rtl/>
        </w:rPr>
        <w:t>کری، یک مشتری وفادار و دانشجوی فارغ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F5006C">
        <w:rPr>
          <w:rStyle w:val="tlid-translation"/>
          <w:rFonts w:cs="B Nazanin" w:hint="cs"/>
          <w:sz w:val="28"/>
          <w:szCs w:val="28"/>
          <w:rtl/>
        </w:rPr>
        <w:t>التحصیل، د</w:t>
      </w:r>
      <w:r>
        <w:rPr>
          <w:rStyle w:val="tlid-translation"/>
          <w:rFonts w:cs="B Nazanin" w:hint="cs"/>
          <w:sz w:val="28"/>
          <w:szCs w:val="28"/>
          <w:rtl/>
        </w:rPr>
        <w:t>و</w:t>
      </w:r>
      <w:r w:rsidRPr="00F5006C">
        <w:rPr>
          <w:rStyle w:val="tlid-translation"/>
          <w:rFonts w:cs="B Nazanin" w:hint="cs"/>
          <w:sz w:val="28"/>
          <w:szCs w:val="28"/>
          <w:rtl/>
        </w:rPr>
        <w:t>ر میز ناهارخوری خود نشسته بود و به لپ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F5006C">
        <w:rPr>
          <w:rStyle w:val="tlid-translation"/>
          <w:rFonts w:cs="B Nazanin" w:hint="cs"/>
          <w:sz w:val="28"/>
          <w:szCs w:val="28"/>
          <w:rtl/>
        </w:rPr>
        <w:t>تاپ</w:t>
      </w:r>
      <w:r>
        <w:rPr>
          <w:rStyle w:val="tlid-translation"/>
          <w:rFonts w:cs="B Nazanin" w:hint="cs"/>
          <w:sz w:val="28"/>
          <w:szCs w:val="28"/>
          <w:rtl/>
        </w:rPr>
        <w:t>ش</w:t>
      </w:r>
      <w:r w:rsidRPr="00F5006C">
        <w:rPr>
          <w:rStyle w:val="tlid-translation"/>
          <w:rFonts w:cs="B Nazanin" w:hint="cs"/>
          <w:sz w:val="28"/>
          <w:szCs w:val="28"/>
          <w:rtl/>
        </w:rPr>
        <w:t xml:space="preserve"> خیره شده بود که در مورد تماس تلفنی بعدی</w:t>
      </w:r>
      <w:r>
        <w:rPr>
          <w:rStyle w:val="tlid-translation"/>
          <w:rFonts w:cs="B Nazanin" w:hint="cs"/>
          <w:sz w:val="28"/>
          <w:szCs w:val="28"/>
          <w:rtl/>
        </w:rPr>
        <w:t>‌اش به کامکست در حال فکر کردن بود.</w:t>
      </w:r>
      <w:r w:rsidRPr="00F5006C">
        <w:rPr>
          <w:rStyle w:val="tlid-translation"/>
          <w:rFonts w:cs="B Nazanin" w:hint="cs"/>
          <w:sz w:val="28"/>
          <w:szCs w:val="28"/>
          <w:rtl/>
        </w:rPr>
        <w:t xml:space="preserve"> پس از هفته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F5006C">
        <w:rPr>
          <w:rStyle w:val="tlid-translation"/>
          <w:rFonts w:cs="B Nazanin" w:hint="cs"/>
          <w:sz w:val="28"/>
          <w:szCs w:val="28"/>
          <w:rtl/>
        </w:rPr>
        <w:t>ها بدون خدمات و پاسخ اندکی از ارائه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F5006C">
        <w:rPr>
          <w:rStyle w:val="tlid-translation"/>
          <w:rFonts w:cs="B Nazanin" w:hint="cs"/>
          <w:sz w:val="28"/>
          <w:szCs w:val="28"/>
          <w:rtl/>
        </w:rPr>
        <w:t xml:space="preserve">دهنده کابل، ناامیدی وی از بخش خدمات به مشتریان این شرکت </w:t>
      </w:r>
      <w:r>
        <w:rPr>
          <w:rStyle w:val="tlid-translation"/>
          <w:rFonts w:cs="B Nazanin" w:hint="cs"/>
          <w:sz w:val="28"/>
          <w:szCs w:val="28"/>
          <w:rtl/>
        </w:rPr>
        <w:t>به درجه بالایی رسید.</w:t>
      </w:r>
      <w:r w:rsidRPr="00F5006C">
        <w:rPr>
          <w:rStyle w:val="tlid-translation"/>
          <w:rFonts w:cs="B Nazanin" w:hint="cs"/>
          <w:sz w:val="28"/>
          <w:szCs w:val="28"/>
          <w:rtl/>
        </w:rPr>
        <w:t xml:space="preserve"> به دلیل تعمیرات پیاده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F5006C">
        <w:rPr>
          <w:rStyle w:val="tlid-translation"/>
          <w:rFonts w:cs="B Nazanin" w:hint="cs"/>
          <w:sz w:val="28"/>
          <w:szCs w:val="28"/>
          <w:rtl/>
        </w:rPr>
        <w:t>رو در همسایگی وی، در هنگام بازسازی پیاده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F5006C">
        <w:rPr>
          <w:rStyle w:val="tlid-translation"/>
          <w:rFonts w:cs="B Nazanin" w:hint="cs"/>
          <w:sz w:val="28"/>
          <w:szCs w:val="28"/>
          <w:rtl/>
        </w:rPr>
        <w:t xml:space="preserve">رو </w:t>
      </w:r>
      <w:r>
        <w:rPr>
          <w:rStyle w:val="tlid-translation"/>
          <w:rFonts w:cs="B Nazanin" w:hint="cs"/>
          <w:sz w:val="28"/>
          <w:szCs w:val="28"/>
          <w:rtl/>
        </w:rPr>
        <w:t>در</w:t>
      </w:r>
      <w:r w:rsidRPr="00F5006C">
        <w:rPr>
          <w:rStyle w:val="tlid-translation"/>
          <w:rFonts w:cs="B Nazanin" w:hint="cs"/>
          <w:sz w:val="28"/>
          <w:szCs w:val="28"/>
          <w:rtl/>
        </w:rPr>
        <w:t xml:space="preserve"> حدود یک هفته پیش</w:t>
      </w:r>
      <w:r>
        <w:rPr>
          <w:rStyle w:val="tlid-translation"/>
          <w:rFonts w:cs="B Nazanin" w:hint="cs"/>
          <w:sz w:val="28"/>
          <w:szCs w:val="28"/>
          <w:rtl/>
        </w:rPr>
        <w:t>،</w:t>
      </w:r>
      <w:r w:rsidRPr="00F5006C">
        <w:rPr>
          <w:rStyle w:val="tlid-translation"/>
          <w:rFonts w:cs="B Nazanin" w:hint="cs"/>
          <w:sz w:val="28"/>
          <w:szCs w:val="28"/>
          <w:rtl/>
        </w:rPr>
        <w:t xml:space="preserve"> کابلی فیزیکی که به منزلش خدمات ارائه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F5006C">
        <w:rPr>
          <w:rStyle w:val="tlid-translation"/>
          <w:rFonts w:cs="B Nazanin" w:hint="cs"/>
          <w:sz w:val="28"/>
          <w:szCs w:val="28"/>
          <w:rtl/>
        </w:rPr>
        <w:t>داد به طور تصادفی توسط کارگران ساختمانی قطع شد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F5006C">
        <w:rPr>
          <w:rStyle w:val="tlid-translation"/>
          <w:rFonts w:cs="B Nazanin" w:hint="cs"/>
          <w:sz w:val="28"/>
          <w:szCs w:val="28"/>
          <w:rtl/>
        </w:rPr>
        <w:t xml:space="preserve"> کری یک روز پس از پایان خدمتش</w:t>
      </w:r>
      <w:r>
        <w:rPr>
          <w:rStyle w:val="tlid-translation"/>
          <w:rFonts w:cs="B Nazanin" w:hint="cs"/>
          <w:sz w:val="28"/>
          <w:szCs w:val="28"/>
          <w:rtl/>
        </w:rPr>
        <w:t xml:space="preserve"> به کامکست زنگ زد </w:t>
      </w:r>
      <w:r w:rsidRPr="00F5006C">
        <w:rPr>
          <w:rStyle w:val="tlid-translation"/>
          <w:rFonts w:cs="B Nazanin" w:hint="cs"/>
          <w:sz w:val="28"/>
          <w:szCs w:val="28"/>
          <w:rtl/>
        </w:rPr>
        <w:t>و دلیل قطع سرویس را به طور کامل توضیح داد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F5006C">
        <w:rPr>
          <w:rStyle w:val="tlid-translation"/>
          <w:rFonts w:cs="B Nazanin" w:hint="cs"/>
          <w:sz w:val="28"/>
          <w:szCs w:val="28"/>
          <w:rtl/>
        </w:rPr>
        <w:t xml:space="preserve"> نماینده خدمات مشتری </w:t>
      </w:r>
      <w:r>
        <w:rPr>
          <w:rStyle w:val="tlid-translation"/>
          <w:rFonts w:cs="B Nazanin" w:hint="cs"/>
          <w:sz w:val="28"/>
          <w:szCs w:val="28"/>
          <w:rtl/>
        </w:rPr>
        <w:t xml:space="preserve">فردی </w:t>
      </w:r>
      <w:r w:rsidRPr="00F5006C">
        <w:rPr>
          <w:rStyle w:val="tlid-translation"/>
          <w:rFonts w:cs="B Nazanin" w:hint="cs"/>
          <w:sz w:val="28"/>
          <w:szCs w:val="28"/>
          <w:rtl/>
        </w:rPr>
        <w:t>دلسوز بود و از کری بخاطر ناراحتی</w:t>
      </w:r>
      <w:r>
        <w:rPr>
          <w:rStyle w:val="tlid-translation"/>
          <w:rFonts w:cs="B Nazanin" w:hint="cs"/>
          <w:sz w:val="28"/>
          <w:szCs w:val="28"/>
          <w:rtl/>
        </w:rPr>
        <w:t>‌اش</w:t>
      </w:r>
      <w:r w:rsidRPr="00F5006C">
        <w:rPr>
          <w:rStyle w:val="tlid-translation"/>
          <w:rFonts w:cs="B Nazanin" w:hint="cs"/>
          <w:sz w:val="28"/>
          <w:szCs w:val="28"/>
          <w:rtl/>
        </w:rPr>
        <w:t xml:space="preserve"> عذرخواهی کرد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F5006C">
        <w:rPr>
          <w:rStyle w:val="tlid-translation"/>
          <w:rFonts w:cs="B Nazanin" w:hint="cs"/>
          <w:sz w:val="28"/>
          <w:szCs w:val="28"/>
          <w:rtl/>
        </w:rPr>
        <w:t xml:space="preserve"> او به کری اطمینان داد که یک تکنسین </w:t>
      </w:r>
      <w:r>
        <w:rPr>
          <w:rStyle w:val="tlid-translation"/>
          <w:rFonts w:cs="B Nazanin" w:hint="cs"/>
          <w:sz w:val="28"/>
          <w:szCs w:val="28"/>
          <w:rtl/>
        </w:rPr>
        <w:t>را برای حل مشکل تا روز بعد خواهد فرستاد.</w:t>
      </w:r>
      <w:r w:rsidRPr="00F5006C">
        <w:rPr>
          <w:rStyle w:val="tlid-translation"/>
          <w:rFonts w:cs="B Nazanin" w:hint="cs"/>
          <w:sz w:val="28"/>
          <w:szCs w:val="28"/>
          <w:rtl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>این سرعت تسکین بسیار خوبی داشت و کری را بسیار خوشحال کرد.</w:t>
      </w:r>
    </w:p>
    <w:p w14:paraId="0C766FA4" w14:textId="77777777" w:rsidR="00C70AD6" w:rsidRDefault="00C70AD6" w:rsidP="00C70AD6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در </w:t>
      </w:r>
      <w:r w:rsidRPr="008553BE">
        <w:rPr>
          <w:rStyle w:val="tlid-translation"/>
          <w:rFonts w:cs="B Nazanin" w:hint="cs"/>
          <w:sz w:val="28"/>
          <w:szCs w:val="28"/>
          <w:rtl/>
        </w:rPr>
        <w:t>روز بعد، هیچ کس</w:t>
      </w:r>
      <w:r>
        <w:rPr>
          <w:rStyle w:val="tlid-translation"/>
          <w:rFonts w:cs="B Nazanin" w:hint="cs"/>
          <w:sz w:val="28"/>
          <w:szCs w:val="28"/>
          <w:rtl/>
        </w:rPr>
        <w:t>ی برای حل مشکل نیامد و</w:t>
      </w:r>
      <w:r w:rsidRPr="008553BE">
        <w:rPr>
          <w:rStyle w:val="tlid-translation"/>
          <w:rFonts w:cs="B Nazanin" w:hint="cs"/>
          <w:sz w:val="28"/>
          <w:szCs w:val="28"/>
          <w:rtl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 xml:space="preserve">کسی هم </w:t>
      </w:r>
      <w:r w:rsidRPr="008553BE">
        <w:rPr>
          <w:rStyle w:val="tlid-translation"/>
          <w:rFonts w:cs="B Nazanin" w:hint="cs"/>
          <w:sz w:val="28"/>
          <w:szCs w:val="28"/>
          <w:rtl/>
        </w:rPr>
        <w:t xml:space="preserve">به او </w:t>
      </w:r>
      <w:r>
        <w:rPr>
          <w:rStyle w:val="tlid-translation"/>
          <w:rFonts w:cs="B Nazanin" w:hint="cs"/>
          <w:sz w:val="28"/>
          <w:szCs w:val="28"/>
          <w:rtl/>
        </w:rPr>
        <w:t xml:space="preserve">خبر از لغو یا به تعویق انداخته شدن قرار ملاقات نداده بود </w:t>
      </w:r>
      <w:r w:rsidRPr="008553BE">
        <w:rPr>
          <w:rStyle w:val="tlid-translation"/>
          <w:rFonts w:cs="B Nazanin" w:hint="cs"/>
          <w:sz w:val="28"/>
          <w:szCs w:val="28"/>
          <w:rtl/>
        </w:rPr>
        <w:t xml:space="preserve">و کری گیج و ناراحت </w:t>
      </w:r>
      <w:r>
        <w:rPr>
          <w:rStyle w:val="tlid-translation"/>
          <w:rFonts w:cs="B Nazanin" w:hint="cs"/>
          <w:sz w:val="28"/>
          <w:szCs w:val="28"/>
          <w:rtl/>
        </w:rPr>
        <w:t>بود.</w:t>
      </w:r>
      <w:r w:rsidRPr="008553BE">
        <w:rPr>
          <w:rStyle w:val="tlid-translation"/>
          <w:rFonts w:cs="B Nazanin" w:hint="cs"/>
          <w:sz w:val="28"/>
          <w:szCs w:val="28"/>
        </w:rPr>
        <w:t xml:space="preserve"> </w:t>
      </w:r>
      <w:r w:rsidRPr="008553BE">
        <w:rPr>
          <w:rStyle w:val="tlid-translation"/>
          <w:rFonts w:cs="B Nazanin" w:hint="cs"/>
          <w:sz w:val="28"/>
          <w:szCs w:val="28"/>
          <w:rtl/>
        </w:rPr>
        <w:t>حالا آخر هفته بود و این بد</w:t>
      </w:r>
      <w:r>
        <w:rPr>
          <w:rStyle w:val="tlid-translation"/>
          <w:rFonts w:cs="B Nazanin" w:hint="cs"/>
          <w:sz w:val="28"/>
          <w:szCs w:val="28"/>
          <w:rtl/>
        </w:rPr>
        <w:t>ی</w:t>
      </w:r>
      <w:r w:rsidRPr="008553BE">
        <w:rPr>
          <w:rStyle w:val="tlid-translation"/>
          <w:rFonts w:cs="B Nazanin" w:hint="cs"/>
          <w:sz w:val="28"/>
          <w:szCs w:val="28"/>
          <w:rtl/>
        </w:rPr>
        <w:t xml:space="preserve">ن معنی </w:t>
      </w:r>
      <w:r>
        <w:rPr>
          <w:rStyle w:val="tlid-translation"/>
          <w:rFonts w:cs="B Nazanin" w:hint="cs"/>
          <w:sz w:val="28"/>
          <w:szCs w:val="28"/>
          <w:rtl/>
        </w:rPr>
        <w:t>بود</w:t>
      </w:r>
      <w:r w:rsidRPr="008553BE">
        <w:rPr>
          <w:rStyle w:val="tlid-translation"/>
          <w:rFonts w:cs="B Nazanin" w:hint="cs"/>
          <w:sz w:val="28"/>
          <w:szCs w:val="28"/>
          <w:rtl/>
        </w:rPr>
        <w:t xml:space="preserve"> که کری باید حداقل دو روز دیگر منتظر بماند تا دوشنبه</w:t>
      </w:r>
      <w:r>
        <w:rPr>
          <w:rStyle w:val="tlid-translation"/>
          <w:rFonts w:cs="B Nazanin" w:hint="cs"/>
          <w:sz w:val="28"/>
          <w:szCs w:val="28"/>
          <w:rtl/>
        </w:rPr>
        <w:t xml:space="preserve"> فرا برسد.</w:t>
      </w:r>
      <w:r w:rsidRPr="008553BE">
        <w:rPr>
          <w:rStyle w:val="tlid-translation"/>
          <w:rFonts w:cs="B Nazanin" w:hint="cs"/>
          <w:sz w:val="28"/>
          <w:szCs w:val="28"/>
        </w:rPr>
        <w:t xml:space="preserve"> </w:t>
      </w:r>
      <w:r w:rsidRPr="008553BE">
        <w:rPr>
          <w:rStyle w:val="tlid-translation"/>
          <w:rFonts w:cs="B Nazanin" w:hint="cs"/>
          <w:sz w:val="28"/>
          <w:szCs w:val="28"/>
          <w:rtl/>
        </w:rPr>
        <w:t xml:space="preserve">سرانجام، دوشنبه فرا رسید و کری </w:t>
      </w:r>
      <w:r>
        <w:rPr>
          <w:rStyle w:val="tlid-translation"/>
          <w:rFonts w:cs="B Nazanin" w:hint="cs"/>
          <w:sz w:val="28"/>
          <w:szCs w:val="28"/>
          <w:rtl/>
        </w:rPr>
        <w:t>به شرکت کامکست زنگ زد که یادآوری کند پنجشنبه کسی برای حل مشکل به خانه‌اش فرستاده نشده است.</w:t>
      </w:r>
      <w:r w:rsidRPr="008553BE">
        <w:rPr>
          <w:rStyle w:val="tlid-translation"/>
          <w:rFonts w:cs="B Nazanin" w:hint="cs"/>
          <w:sz w:val="28"/>
          <w:szCs w:val="28"/>
        </w:rPr>
        <w:t xml:space="preserve"> </w:t>
      </w:r>
      <w:r w:rsidRPr="008553BE">
        <w:rPr>
          <w:rStyle w:val="tlid-translation"/>
          <w:rFonts w:cs="B Nazanin" w:hint="cs"/>
          <w:sz w:val="28"/>
          <w:szCs w:val="28"/>
          <w:rtl/>
        </w:rPr>
        <w:t>ناامیدی کری</w:t>
      </w:r>
      <w:r>
        <w:rPr>
          <w:rStyle w:val="tlid-translation"/>
          <w:rFonts w:cs="B Nazanin" w:hint="cs"/>
          <w:sz w:val="28"/>
          <w:szCs w:val="28"/>
          <w:rtl/>
        </w:rPr>
        <w:t xml:space="preserve"> در حال رشد بود در حالی که صبر وی هم </w:t>
      </w:r>
      <w:r w:rsidR="001B4EDE">
        <w:rPr>
          <w:rStyle w:val="tlid-translation"/>
          <w:rFonts w:cs="B Nazanin" w:hint="cs"/>
          <w:sz w:val="28"/>
          <w:szCs w:val="28"/>
          <w:rtl/>
        </w:rPr>
        <w:t>رو به اتمام بود</w:t>
      </w:r>
      <w:r>
        <w:rPr>
          <w:rStyle w:val="tlid-translation"/>
          <w:rFonts w:cs="B Nazanin" w:hint="cs"/>
          <w:sz w:val="28"/>
          <w:szCs w:val="28"/>
          <w:rtl/>
        </w:rPr>
        <w:t>. در واقع</w:t>
      </w:r>
      <w:r w:rsidRPr="008553BE">
        <w:rPr>
          <w:rStyle w:val="tlid-translation"/>
          <w:rFonts w:cs="B Nazanin" w:hint="cs"/>
          <w:sz w:val="28"/>
          <w:szCs w:val="28"/>
        </w:rPr>
        <w:t xml:space="preserve"> </w:t>
      </w:r>
      <w:r w:rsidRPr="008553BE">
        <w:rPr>
          <w:rStyle w:val="tlid-translation"/>
          <w:rFonts w:cs="B Nazanin" w:hint="cs"/>
          <w:sz w:val="28"/>
          <w:szCs w:val="28"/>
          <w:rtl/>
        </w:rPr>
        <w:t>اتفاقی که افتاد</w:t>
      </w:r>
      <w:r>
        <w:rPr>
          <w:rStyle w:val="tlid-translation"/>
          <w:rFonts w:cs="B Nazanin" w:hint="cs"/>
          <w:sz w:val="28"/>
          <w:szCs w:val="28"/>
          <w:rtl/>
        </w:rPr>
        <w:t>ه</w:t>
      </w:r>
      <w:r w:rsidRPr="008553BE">
        <w:rPr>
          <w:rStyle w:val="tlid-translation"/>
          <w:rFonts w:cs="B Nazanin" w:hint="cs"/>
          <w:sz w:val="28"/>
          <w:szCs w:val="28"/>
          <w:rtl/>
        </w:rPr>
        <w:t xml:space="preserve"> هر کسی را به سمت جنون سوق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8553BE">
        <w:rPr>
          <w:rStyle w:val="tlid-translation"/>
          <w:rFonts w:cs="B Nazanin" w:hint="cs"/>
          <w:sz w:val="28"/>
          <w:szCs w:val="28"/>
          <w:rtl/>
        </w:rPr>
        <w:t>دهد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8553BE">
        <w:rPr>
          <w:rStyle w:val="tlid-translation"/>
          <w:rFonts w:cs="B Nazanin" w:hint="cs"/>
          <w:sz w:val="28"/>
          <w:szCs w:val="28"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 xml:space="preserve"> سرانجام </w:t>
      </w:r>
      <w:r w:rsidRPr="008553BE">
        <w:rPr>
          <w:rStyle w:val="tlid-translation"/>
          <w:rFonts w:cs="B Nazanin" w:hint="cs"/>
          <w:sz w:val="28"/>
          <w:szCs w:val="28"/>
          <w:rtl/>
        </w:rPr>
        <w:t>یک تکنسین</w:t>
      </w:r>
      <w:r>
        <w:rPr>
          <w:rStyle w:val="tlid-translation"/>
          <w:rFonts w:cs="B Nazanin" w:hint="cs"/>
          <w:sz w:val="28"/>
          <w:szCs w:val="28"/>
          <w:rtl/>
        </w:rPr>
        <w:t xml:space="preserve"> از شرکت کامکست</w:t>
      </w:r>
      <w:r w:rsidRPr="008553BE">
        <w:rPr>
          <w:rStyle w:val="tlid-translation"/>
          <w:rFonts w:cs="B Nazanin" w:hint="cs"/>
          <w:sz w:val="28"/>
          <w:szCs w:val="28"/>
          <w:rtl/>
        </w:rPr>
        <w:t xml:space="preserve"> در روز پنجشنبه </w:t>
      </w:r>
      <w:r>
        <w:rPr>
          <w:rStyle w:val="tlid-translation"/>
          <w:rFonts w:cs="B Nazanin" w:hint="cs"/>
          <w:sz w:val="28"/>
          <w:szCs w:val="28"/>
          <w:rtl/>
        </w:rPr>
        <w:t>برای حل مشکل در خانه وی حضور یافت.</w:t>
      </w:r>
    </w:p>
    <w:p w14:paraId="36A5A299" w14:textId="77777777" w:rsidR="00C70AD6" w:rsidRDefault="00C70AD6" w:rsidP="00C70AD6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756032">
        <w:rPr>
          <w:rStyle w:val="tlid-translation"/>
          <w:rFonts w:cs="B Nazanin" w:hint="cs"/>
          <w:sz w:val="28"/>
          <w:szCs w:val="28"/>
          <w:rtl/>
        </w:rPr>
        <w:t xml:space="preserve">پس از آنكه كری اوضاع را برای او توضیح داد، </w:t>
      </w:r>
      <w:r>
        <w:rPr>
          <w:rStyle w:val="tlid-translation"/>
          <w:rFonts w:cs="B Nazanin" w:hint="cs"/>
          <w:sz w:val="28"/>
          <w:szCs w:val="28"/>
          <w:rtl/>
        </w:rPr>
        <w:t>تکنسین</w:t>
      </w:r>
      <w:r w:rsidRPr="00756032">
        <w:rPr>
          <w:rStyle w:val="tlid-translation"/>
          <w:rFonts w:cs="B Nazanin" w:hint="cs"/>
          <w:sz w:val="28"/>
          <w:szCs w:val="28"/>
          <w:rtl/>
        </w:rPr>
        <w:t xml:space="preserve"> اتصال كابل خارجی را بررسی كرد و </w:t>
      </w:r>
      <w:r>
        <w:rPr>
          <w:rStyle w:val="tlid-translation"/>
          <w:rFonts w:cs="B Nazanin" w:hint="cs"/>
          <w:sz w:val="28"/>
          <w:szCs w:val="28"/>
          <w:rtl/>
        </w:rPr>
        <w:t xml:space="preserve">موضوع را تأیید کرد و در ادامه به کری گفت که این نوع شرایط نیاز به یک تکنسین ویژه دارد که 16 روز زمان خواهد بود.اما وی گفت که </w:t>
      </w:r>
      <w:r w:rsidRPr="00756032">
        <w:rPr>
          <w:rStyle w:val="tlid-translation"/>
          <w:rFonts w:cs="B Nazanin" w:hint="cs"/>
          <w:sz w:val="28"/>
          <w:szCs w:val="28"/>
          <w:rtl/>
        </w:rPr>
        <w:t xml:space="preserve">اگر </w:t>
      </w:r>
      <w:r>
        <w:rPr>
          <w:rStyle w:val="tlid-translation"/>
          <w:rFonts w:cs="B Nazanin" w:hint="cs"/>
          <w:sz w:val="28"/>
          <w:szCs w:val="28"/>
          <w:rtl/>
        </w:rPr>
        <w:t>کسی</w:t>
      </w:r>
      <w:r w:rsidRPr="00756032">
        <w:rPr>
          <w:rStyle w:val="tlid-translation"/>
          <w:rFonts w:cs="B Nazanin" w:hint="cs"/>
          <w:sz w:val="28"/>
          <w:szCs w:val="28"/>
          <w:rtl/>
        </w:rPr>
        <w:t xml:space="preserve"> قبل از آن </w:t>
      </w:r>
      <w:r>
        <w:rPr>
          <w:rStyle w:val="tlid-translation"/>
          <w:rFonts w:cs="B Nazanin" w:hint="cs"/>
          <w:sz w:val="28"/>
          <w:szCs w:val="28"/>
          <w:rtl/>
        </w:rPr>
        <w:t>پیدا شود حتماً</w:t>
      </w:r>
      <w:r w:rsidRPr="00756032">
        <w:rPr>
          <w:rStyle w:val="tlid-translation"/>
          <w:rFonts w:cs="B Nazanin" w:hint="cs"/>
          <w:sz w:val="28"/>
          <w:szCs w:val="28"/>
          <w:rtl/>
        </w:rPr>
        <w:t xml:space="preserve"> اطلاع داده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756032">
        <w:rPr>
          <w:rStyle w:val="tlid-translation"/>
          <w:rFonts w:cs="B Nazanin" w:hint="cs"/>
          <w:sz w:val="28"/>
          <w:szCs w:val="28"/>
          <w:rtl/>
        </w:rPr>
        <w:t>شود</w:t>
      </w:r>
      <w:r>
        <w:rPr>
          <w:rStyle w:val="tlid-translation"/>
          <w:rFonts w:cs="B Nazanin" w:hint="cs"/>
          <w:sz w:val="28"/>
          <w:szCs w:val="28"/>
          <w:rtl/>
        </w:rPr>
        <w:t xml:space="preserve"> و این</w:t>
      </w:r>
      <w:r w:rsidRPr="00756032">
        <w:rPr>
          <w:rStyle w:val="tlid-translation"/>
          <w:rFonts w:cs="B Nazanin" w:hint="cs"/>
          <w:sz w:val="28"/>
          <w:szCs w:val="28"/>
          <w:rtl/>
        </w:rPr>
        <w:t xml:space="preserve"> امید زیادی به </w:t>
      </w:r>
      <w:r>
        <w:rPr>
          <w:rStyle w:val="tlid-translation"/>
          <w:rFonts w:cs="B Nazanin" w:hint="cs"/>
          <w:sz w:val="28"/>
          <w:szCs w:val="28"/>
          <w:rtl/>
        </w:rPr>
        <w:t>کری</w:t>
      </w:r>
      <w:r w:rsidRPr="00756032">
        <w:rPr>
          <w:rStyle w:val="tlid-translation"/>
          <w:rFonts w:cs="B Nazanin" w:hint="cs"/>
          <w:sz w:val="28"/>
          <w:szCs w:val="28"/>
          <w:rtl/>
        </w:rPr>
        <w:t xml:space="preserve"> داد</w:t>
      </w:r>
      <w:r>
        <w:rPr>
          <w:rStyle w:val="tlid-translation"/>
          <w:rFonts w:cs="B Nazanin" w:hint="cs"/>
          <w:sz w:val="28"/>
          <w:szCs w:val="28"/>
          <w:rtl/>
        </w:rPr>
        <w:t xml:space="preserve">. </w:t>
      </w:r>
      <w:r w:rsidRPr="00756032">
        <w:rPr>
          <w:rStyle w:val="tlid-translation"/>
          <w:rFonts w:cs="B Nazanin" w:hint="cs"/>
          <w:sz w:val="28"/>
          <w:szCs w:val="28"/>
          <w:rtl/>
        </w:rPr>
        <w:t xml:space="preserve">هشت روز </w:t>
      </w:r>
      <w:r>
        <w:rPr>
          <w:rStyle w:val="tlid-translation"/>
          <w:rFonts w:cs="B Nazanin" w:hint="cs"/>
          <w:sz w:val="28"/>
          <w:szCs w:val="28"/>
          <w:rtl/>
        </w:rPr>
        <w:t xml:space="preserve">گذشته است </w:t>
      </w:r>
      <w:r w:rsidRPr="00756032">
        <w:rPr>
          <w:rStyle w:val="tlid-translation"/>
          <w:rFonts w:cs="B Nazanin" w:hint="cs"/>
          <w:sz w:val="28"/>
          <w:szCs w:val="28"/>
          <w:rtl/>
        </w:rPr>
        <w:t>بدون هیچ</w:t>
      </w:r>
      <w:r w:rsidR="001B4EDE">
        <w:rPr>
          <w:rStyle w:val="tlid-translation"/>
          <w:rFonts w:cs="B Nazanin" w:hint="cs"/>
          <w:sz w:val="28"/>
          <w:szCs w:val="28"/>
          <w:rtl/>
        </w:rPr>
        <w:t>‌</w:t>
      </w:r>
      <w:r w:rsidRPr="00756032">
        <w:rPr>
          <w:rStyle w:val="tlid-translation"/>
          <w:rFonts w:cs="B Nazanin" w:hint="cs"/>
          <w:sz w:val="28"/>
          <w:szCs w:val="28"/>
          <w:rtl/>
        </w:rPr>
        <w:t>گونه خدمات به جز سیگنال ضعیف کانون</w:t>
      </w:r>
      <w:r>
        <w:rPr>
          <w:rStyle w:val="tlid-translation"/>
          <w:rFonts w:cs="B Nazanin" w:hint="cs"/>
          <w:sz w:val="28"/>
          <w:szCs w:val="28"/>
          <w:rtl/>
        </w:rPr>
        <w:t xml:space="preserve"> وایرلس کابل</w:t>
      </w:r>
      <w:r w:rsidR="001B4EDE">
        <w:rPr>
          <w:rStyle w:val="tlid-translation"/>
          <w:rFonts w:cs="B Nazanin" w:hint="cs"/>
          <w:sz w:val="28"/>
          <w:szCs w:val="28"/>
          <w:rtl/>
        </w:rPr>
        <w:t xml:space="preserve"> ارتباطات از راه دور پر سرعت </w:t>
      </w:r>
      <w:r>
        <w:rPr>
          <w:rStyle w:val="tlid-translation"/>
          <w:rFonts w:cs="B Nazanin" w:hint="cs"/>
          <w:sz w:val="28"/>
          <w:szCs w:val="28"/>
          <w:rtl/>
        </w:rPr>
        <w:t>موجود</w:t>
      </w:r>
      <w:r w:rsidRPr="00756032">
        <w:rPr>
          <w:rStyle w:val="tlid-translation"/>
          <w:rFonts w:cs="B Nazanin" w:hint="cs"/>
          <w:sz w:val="28"/>
          <w:szCs w:val="28"/>
          <w:rtl/>
        </w:rPr>
        <w:t xml:space="preserve"> و </w:t>
      </w:r>
      <w:r>
        <w:rPr>
          <w:rStyle w:val="tlid-translation"/>
          <w:rFonts w:cs="B Nazanin" w:hint="cs"/>
          <w:sz w:val="28"/>
          <w:szCs w:val="28"/>
          <w:rtl/>
        </w:rPr>
        <w:t xml:space="preserve">همین سبب شده بود که </w:t>
      </w:r>
      <w:r w:rsidRPr="00756032">
        <w:rPr>
          <w:rStyle w:val="tlid-translation"/>
          <w:rFonts w:cs="B Nazanin" w:hint="cs"/>
          <w:sz w:val="28"/>
          <w:szCs w:val="28"/>
          <w:rtl/>
        </w:rPr>
        <w:t>کری به عنوان یک مشتری احساس ناامیدی و بی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756032">
        <w:rPr>
          <w:rStyle w:val="tlid-translation"/>
          <w:rFonts w:cs="B Nazanin" w:hint="cs"/>
          <w:sz w:val="28"/>
          <w:szCs w:val="28"/>
          <w:rtl/>
        </w:rPr>
        <w:t>ارزشی کند</w:t>
      </w:r>
      <w:r>
        <w:rPr>
          <w:rFonts w:cs="B Nazanin" w:hint="cs"/>
          <w:b/>
          <w:bCs/>
          <w:sz w:val="28"/>
          <w:szCs w:val="28"/>
          <w:rtl/>
        </w:rPr>
        <w:t>.</w:t>
      </w:r>
    </w:p>
    <w:p w14:paraId="0B5B8E05" w14:textId="719249DB" w:rsidR="00C70AD6" w:rsidRDefault="00C70AD6" w:rsidP="00C70AD6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0F0990">
        <w:rPr>
          <w:rStyle w:val="tlid-translation"/>
          <w:rFonts w:cs="B Nazanin" w:hint="cs"/>
          <w:sz w:val="28"/>
          <w:szCs w:val="28"/>
          <w:rtl/>
        </w:rPr>
        <w:t>طی چند روز</w:t>
      </w:r>
      <w:r>
        <w:rPr>
          <w:rStyle w:val="tlid-translation"/>
          <w:rFonts w:cs="B Nazanin" w:hint="cs"/>
          <w:sz w:val="28"/>
          <w:szCs w:val="28"/>
          <w:rtl/>
        </w:rPr>
        <w:t xml:space="preserve"> آینده</w:t>
      </w:r>
      <w:r w:rsidRPr="000F0990">
        <w:rPr>
          <w:rStyle w:val="tlid-translation"/>
          <w:rFonts w:cs="B Nazanin" w:hint="cs"/>
          <w:sz w:val="28"/>
          <w:szCs w:val="28"/>
          <w:rtl/>
        </w:rPr>
        <w:t>، او یک بار در روز زنگ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F0990">
        <w:rPr>
          <w:rStyle w:val="tlid-translation"/>
          <w:rFonts w:cs="B Nazanin" w:hint="cs"/>
          <w:sz w:val="28"/>
          <w:szCs w:val="28"/>
          <w:rtl/>
        </w:rPr>
        <w:t>زد</w:t>
      </w:r>
      <w:r w:rsidR="001B4EDE">
        <w:rPr>
          <w:rStyle w:val="tlid-translation"/>
          <w:rFonts w:cs="B Nazanin" w:hint="cs"/>
          <w:sz w:val="28"/>
          <w:szCs w:val="28"/>
          <w:rtl/>
        </w:rPr>
        <w:t>،</w:t>
      </w:r>
      <w:r>
        <w:rPr>
          <w:rStyle w:val="tlid-translation"/>
          <w:rFonts w:cs="B Nazanin" w:hint="cs"/>
          <w:sz w:val="28"/>
          <w:szCs w:val="28"/>
          <w:rtl/>
        </w:rPr>
        <w:t xml:space="preserve"> درخواست، التماس و استدعا می‌کرد از فرد پشت تلفن تا کمی دلسوزی نشان دهد و کاوش عمیق‌تری کند تا راه‌حل بهتری را به او ارائه دهد.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>هم‌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اکنون در </w:t>
      </w:r>
      <w:r>
        <w:rPr>
          <w:rStyle w:val="tlid-translation"/>
          <w:rFonts w:cs="B Nazanin" w:hint="cs"/>
          <w:sz w:val="28"/>
          <w:szCs w:val="28"/>
          <w:rtl/>
        </w:rPr>
        <w:t>طی تماس‌های مکرر در طی ماه به شرکت کامکست،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 او یک بار دیگر ناامیدی خود را به  نماینده خدمات مشتری</w:t>
      </w:r>
      <w:r>
        <w:rPr>
          <w:rStyle w:val="tlid-translation"/>
          <w:rFonts w:cs="B Nazanin" w:hint="cs"/>
          <w:sz w:val="28"/>
          <w:szCs w:val="28"/>
          <w:rtl/>
        </w:rPr>
        <w:t xml:space="preserve"> شرکت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 منتقل کرد و خواهان توضیح در مورد نحوه</w:t>
      </w:r>
      <w:r>
        <w:rPr>
          <w:rStyle w:val="tlid-translation"/>
          <w:rFonts w:cs="B Nazanin" w:hint="cs"/>
          <w:sz w:val="28"/>
          <w:szCs w:val="28"/>
          <w:rtl/>
        </w:rPr>
        <w:t xml:space="preserve"> مدیریت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 </w:t>
      </w:r>
      <w:r w:rsidR="00907ECA">
        <w:rPr>
          <w:rStyle w:val="tlid-translation"/>
          <w:rFonts w:cs="B Nazanin" w:hint="cs"/>
          <w:sz w:val="28"/>
          <w:szCs w:val="28"/>
          <w:rtl/>
        </w:rPr>
        <w:t>فرآیندهای</w:t>
      </w:r>
      <w:r>
        <w:rPr>
          <w:rStyle w:val="tlid-translation"/>
          <w:rFonts w:cs="B Nazanin" w:hint="cs"/>
          <w:sz w:val="28"/>
          <w:szCs w:val="28"/>
          <w:rtl/>
        </w:rPr>
        <w:t xml:space="preserve"> داخلی و</w:t>
      </w:r>
      <w:r w:rsidR="00907ECA">
        <w:rPr>
          <w:rStyle w:val="tlid-translation"/>
          <w:rFonts w:cs="B Nazanin" w:hint="cs"/>
          <w:sz w:val="28"/>
          <w:szCs w:val="28"/>
          <w:rtl/>
        </w:rPr>
        <w:t xml:space="preserve"> بحران‌ها</w:t>
      </w:r>
      <w:r>
        <w:rPr>
          <w:rStyle w:val="tlid-translation"/>
          <w:rFonts w:cs="B Nazanin" w:hint="cs"/>
          <w:sz w:val="28"/>
          <w:szCs w:val="28"/>
          <w:rtl/>
        </w:rPr>
        <w:t xml:space="preserve"> در کامکست شد.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 کری به خصوص علاقه</w:t>
      </w:r>
      <w:r w:rsidR="001B4EDE">
        <w:rPr>
          <w:rStyle w:val="tlid-translation"/>
          <w:rFonts w:cs="B Nazanin" w:hint="cs"/>
          <w:sz w:val="28"/>
          <w:szCs w:val="28"/>
          <w:rtl/>
        </w:rPr>
        <w:t>‌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مند به یادگیری روش </w:t>
      </w:r>
      <w:r w:rsidR="00907ECA">
        <w:rPr>
          <w:rStyle w:val="tlid-translation"/>
          <w:rFonts w:cs="B Nazanin" w:hint="cs"/>
          <w:sz w:val="28"/>
          <w:szCs w:val="28"/>
          <w:rtl/>
        </w:rPr>
        <w:t xml:space="preserve"> مدیریت شرایطی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 است که در آن سرویس مشتری به طور ناگهانی و غیر منتظره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ای قطع شد. در این تماس ویژه، نماینده خدمات مشتری عذرخواهی کرد و به او اطمینان داد که موضوع بلافاصله به بخش مناسب </w:t>
      </w:r>
      <w:r w:rsidR="00907ECA">
        <w:rPr>
          <w:rStyle w:val="tlid-translation"/>
          <w:rFonts w:cs="B Nazanin" w:hint="cs"/>
          <w:sz w:val="28"/>
          <w:szCs w:val="28"/>
          <w:rtl/>
        </w:rPr>
        <w:t xml:space="preserve">مدیریت بحران ارجاع داده </w:t>
      </w:r>
      <w:r w:rsidRPr="000F0990">
        <w:rPr>
          <w:rStyle w:val="tlid-translation"/>
          <w:rFonts w:cs="B Nazanin" w:hint="cs"/>
          <w:sz w:val="28"/>
          <w:szCs w:val="28"/>
          <w:rtl/>
        </w:rPr>
        <w:t>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0F0990">
        <w:rPr>
          <w:rStyle w:val="tlid-translation"/>
          <w:rFonts w:cs="B Nazanin" w:hint="cs"/>
          <w:sz w:val="28"/>
          <w:szCs w:val="28"/>
          <w:rtl/>
        </w:rPr>
        <w:t>شود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 یک هفته </w:t>
      </w:r>
      <w:r w:rsidR="00907ECA">
        <w:rPr>
          <w:rStyle w:val="tlid-translation"/>
          <w:rFonts w:cs="B Nazanin" w:hint="cs"/>
          <w:sz w:val="28"/>
          <w:szCs w:val="28"/>
          <w:rtl/>
        </w:rPr>
        <w:t>از آن تماس گذشته است اما</w:t>
      </w:r>
      <w:r>
        <w:rPr>
          <w:rStyle w:val="tlid-translation"/>
          <w:rFonts w:cs="B Nazanin" w:hint="cs"/>
          <w:sz w:val="28"/>
          <w:szCs w:val="28"/>
          <w:rtl/>
        </w:rPr>
        <w:t xml:space="preserve"> 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هنوز هیچ پیشرفتی حاصل نشده است و زندگی ادامه </w:t>
      </w:r>
      <w:r>
        <w:rPr>
          <w:rStyle w:val="tlid-translation"/>
          <w:rFonts w:cs="B Nazanin" w:hint="cs"/>
          <w:sz w:val="28"/>
          <w:szCs w:val="28"/>
          <w:rtl/>
        </w:rPr>
        <w:t>دارد.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 کارهایی که باید انجام </w:t>
      </w:r>
      <w:r>
        <w:rPr>
          <w:rStyle w:val="tlid-translation"/>
          <w:rFonts w:cs="B Nazanin" w:hint="cs"/>
          <w:sz w:val="28"/>
          <w:szCs w:val="28"/>
          <w:rtl/>
        </w:rPr>
        <w:t>می‌شده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 xml:space="preserve"> و مقالاتی که </w:t>
      </w:r>
      <w:r>
        <w:rPr>
          <w:rStyle w:val="tlid-translation"/>
          <w:rFonts w:cs="B Nazanin" w:hint="cs"/>
          <w:sz w:val="28"/>
          <w:szCs w:val="28"/>
          <w:rtl/>
        </w:rPr>
        <w:lastRenderedPageBreak/>
        <w:t>باید نوشته می‌شده.</w:t>
      </w:r>
      <w:r w:rsidRPr="000F0990">
        <w:rPr>
          <w:rStyle w:val="tlid-translation"/>
          <w:rFonts w:cs="B Nazanin" w:hint="cs"/>
          <w:sz w:val="28"/>
          <w:szCs w:val="28"/>
          <w:rtl/>
        </w:rPr>
        <w:t xml:space="preserve"> بنابراین کری به طور موقت از محل زندگی خود خارج شد تا بتواند در کنار پسرش بماند زیرا </w:t>
      </w:r>
      <w:r>
        <w:rPr>
          <w:rStyle w:val="tlid-translation"/>
          <w:rFonts w:cs="B Nazanin" w:hint="cs"/>
          <w:sz w:val="28"/>
          <w:szCs w:val="28"/>
          <w:rtl/>
        </w:rPr>
        <w:t xml:space="preserve">او برای کار کردن </w:t>
      </w:r>
      <w:r w:rsidR="001B4EDE">
        <w:rPr>
          <w:rStyle w:val="tlid-translation"/>
          <w:rFonts w:cs="B Nazanin" w:hint="cs"/>
          <w:sz w:val="28"/>
          <w:szCs w:val="28"/>
          <w:rtl/>
        </w:rPr>
        <w:t>در</w:t>
      </w:r>
      <w:r>
        <w:rPr>
          <w:rStyle w:val="tlid-translation"/>
          <w:rFonts w:cs="B Nazanin" w:hint="cs"/>
          <w:sz w:val="28"/>
          <w:szCs w:val="28"/>
          <w:rtl/>
        </w:rPr>
        <w:t xml:space="preserve"> خانه و انجام کارهای مدرسه نیاز به اینترنت داشت.</w:t>
      </w:r>
    </w:p>
    <w:p w14:paraId="5263FF67" w14:textId="3D28CE4B" w:rsidR="00C70AD6" w:rsidRDefault="00C70AD6" w:rsidP="00C70AD6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E445C7">
        <w:rPr>
          <w:rStyle w:val="tlid-translation"/>
          <w:rFonts w:cs="B Nazanin" w:hint="cs"/>
          <w:sz w:val="28"/>
          <w:szCs w:val="28"/>
          <w:rtl/>
        </w:rPr>
        <w:t>درکل، کری نتونست کمکی بگیرد اما در تعجب بود که چگونه کامکست می‌تواند این مسئله را به شدت آشفته کند.</w:t>
      </w:r>
      <w:r w:rsidRPr="00E445C7">
        <w:rPr>
          <w:rStyle w:val="tlid-translation"/>
          <w:rFonts w:cs="B Nazanin" w:hint="cs"/>
          <w:sz w:val="28"/>
          <w:szCs w:val="28"/>
        </w:rPr>
        <w:t xml:space="preserve"> </w:t>
      </w:r>
      <w:r w:rsidRPr="00E445C7">
        <w:rPr>
          <w:rStyle w:val="tlid-translation"/>
          <w:rFonts w:cs="B Nazanin" w:hint="cs"/>
          <w:sz w:val="28"/>
          <w:szCs w:val="28"/>
          <w:rtl/>
        </w:rPr>
        <w:t>فرآیند داخلی در شرکت برای یک مسئله از این نوع چیست و چه باید باشد؟ چرا این مسئله برای حل کردن بسیار پیچیده است؟ و چرا شماره مستقیمی وجود ندارد که بتوانید برای گزارش این مسائل خاص، مانند شرکت خدمات اقتصادی</w:t>
      </w:r>
      <w:r w:rsidR="001B4EDE" w:rsidRPr="00E445C7">
        <w:rPr>
          <w:rStyle w:val="tlid-translation"/>
          <w:rFonts w:cs="B Nazanin" w:hint="cs"/>
          <w:sz w:val="28"/>
          <w:szCs w:val="28"/>
          <w:rtl/>
        </w:rPr>
        <w:t xml:space="preserve"> اف‌ال‌پی</w:t>
      </w:r>
      <w:r w:rsidR="001B4EDE" w:rsidRPr="00E445C7">
        <w:rPr>
          <w:rStyle w:val="FootnoteReference"/>
          <w:rFonts w:cs="B Nazanin"/>
          <w:sz w:val="28"/>
          <w:szCs w:val="28"/>
          <w:rtl/>
        </w:rPr>
        <w:footnoteReference w:id="7"/>
      </w:r>
      <w:r w:rsidRPr="00E445C7">
        <w:rPr>
          <w:rStyle w:val="tlid-translation"/>
          <w:rFonts w:cs="B Nazanin" w:hint="cs"/>
          <w:sz w:val="28"/>
          <w:szCs w:val="28"/>
          <w:rtl/>
        </w:rPr>
        <w:t xml:space="preserve">، وقتی خط برق پایین می‌آید تماس بگیرید؟ این‌ها سؤالاتی بود كه كری را برای هفته‌ها </w:t>
      </w:r>
      <w:r w:rsidR="00E445C7" w:rsidRPr="00E445C7">
        <w:rPr>
          <w:rStyle w:val="tlid-translation"/>
          <w:rFonts w:cs="B Nazanin" w:hint="cs"/>
          <w:sz w:val="28"/>
          <w:szCs w:val="28"/>
          <w:rtl/>
        </w:rPr>
        <w:t>رنج می‌داد</w:t>
      </w:r>
      <w:r w:rsidRPr="00E445C7">
        <w:rPr>
          <w:rStyle w:val="tlid-translation"/>
          <w:rFonts w:cs="B Nazanin" w:hint="cs"/>
          <w:sz w:val="28"/>
          <w:szCs w:val="28"/>
          <w:rtl/>
        </w:rPr>
        <w:t xml:space="preserve"> و اگر می‌توانست با کسی حرف بزند و ناامیدی‌هایش را </w:t>
      </w:r>
      <w:r w:rsidR="00E445C7" w:rsidRPr="00E445C7">
        <w:rPr>
          <w:rStyle w:val="tlid-translation"/>
          <w:rFonts w:cs="B Nazanin" w:hint="cs"/>
          <w:sz w:val="28"/>
          <w:szCs w:val="28"/>
          <w:rtl/>
        </w:rPr>
        <w:t>برطرف</w:t>
      </w:r>
      <w:r w:rsidRPr="00E445C7">
        <w:rPr>
          <w:rStyle w:val="tlid-translation"/>
          <w:rFonts w:cs="B Nazanin" w:hint="cs"/>
          <w:sz w:val="28"/>
          <w:szCs w:val="28"/>
          <w:rtl/>
        </w:rPr>
        <w:t xml:space="preserve"> كند، شاید كسی با قدرت و استقلال بیشتر بتواند اطمینان حاصل كند كه از این موضوع مراقبت می‌شود و تاریخ و زمان دیگری را ارائه می‌دهد.</w:t>
      </w:r>
      <w:r w:rsidR="00E445C7" w:rsidRPr="00E445C7">
        <w:rPr>
          <w:rStyle w:val="tlid-translation"/>
          <w:rFonts w:cs="B Nazanin" w:hint="cs"/>
          <w:sz w:val="28"/>
          <w:szCs w:val="28"/>
          <w:rtl/>
        </w:rPr>
        <w:t xml:space="preserve"> </w:t>
      </w:r>
      <w:r w:rsidRPr="00E445C7">
        <w:rPr>
          <w:rStyle w:val="tlid-translation"/>
          <w:rFonts w:cs="B Nazanin" w:hint="cs"/>
          <w:b/>
          <w:bCs/>
          <w:sz w:val="28"/>
          <w:szCs w:val="28"/>
          <w:rtl/>
        </w:rPr>
        <w:t>تفکر آرزو</w:t>
      </w:r>
      <w:r w:rsidRPr="00E445C7">
        <w:rPr>
          <w:rStyle w:val="tlid-translation"/>
          <w:rFonts w:cs="B Nazanin" w:hint="cs"/>
          <w:sz w:val="28"/>
          <w:szCs w:val="28"/>
          <w:rtl/>
        </w:rPr>
        <w:t xml:space="preserve">، او در فکر بود که </w:t>
      </w:r>
      <w:r w:rsidR="00E445C7" w:rsidRPr="00E445C7">
        <w:rPr>
          <w:rStyle w:val="tlid-translation"/>
          <w:rFonts w:cs="B Nazanin" w:hint="cs"/>
          <w:sz w:val="28"/>
          <w:szCs w:val="28"/>
          <w:rtl/>
        </w:rPr>
        <w:t xml:space="preserve">با </w:t>
      </w:r>
      <w:r w:rsidRPr="00E445C7">
        <w:rPr>
          <w:rStyle w:val="tlid-translation"/>
          <w:rFonts w:cs="B Nazanin" w:hint="cs"/>
          <w:sz w:val="28"/>
          <w:szCs w:val="28"/>
          <w:rtl/>
        </w:rPr>
        <w:t>هر نماینده‌ای که</w:t>
      </w:r>
      <w:r w:rsidR="00E445C7" w:rsidRPr="00E445C7">
        <w:rPr>
          <w:rStyle w:val="tlid-translation"/>
          <w:rFonts w:cs="B Nazanin" w:hint="cs"/>
          <w:sz w:val="28"/>
          <w:szCs w:val="28"/>
          <w:rtl/>
        </w:rPr>
        <w:t xml:space="preserve"> </w:t>
      </w:r>
      <w:r w:rsidRPr="00E445C7">
        <w:rPr>
          <w:rStyle w:val="tlid-translation"/>
          <w:rFonts w:cs="B Nazanin" w:hint="cs"/>
          <w:sz w:val="28"/>
          <w:szCs w:val="28"/>
          <w:rtl/>
        </w:rPr>
        <w:t>صحبت می‌کرد به نظر می‌رسید که انگار فقط در حال خواندن یک دست‌خط</w:t>
      </w:r>
      <w:r w:rsidR="00E445C7" w:rsidRPr="00E445C7">
        <w:rPr>
          <w:rStyle w:val="tlid-translation"/>
          <w:rFonts w:cs="B Nazanin" w:hint="cs"/>
          <w:sz w:val="28"/>
          <w:szCs w:val="28"/>
          <w:rtl/>
        </w:rPr>
        <w:t xml:space="preserve"> تاز پیش تهیه شده</w:t>
      </w:r>
      <w:r w:rsidRPr="00E445C7">
        <w:rPr>
          <w:rStyle w:val="tlid-translation"/>
          <w:rFonts w:cs="B Nazanin" w:hint="cs"/>
          <w:sz w:val="28"/>
          <w:szCs w:val="28"/>
          <w:rtl/>
        </w:rPr>
        <w:t xml:space="preserve"> است.</w:t>
      </w:r>
    </w:p>
    <w:p w14:paraId="6149E4FD" w14:textId="239D1015" w:rsidR="00C70AD6" w:rsidRDefault="00E445C7" w:rsidP="00C70AD6">
      <w:pPr>
        <w:autoSpaceDE w:val="0"/>
        <w:autoSpaceDN w:val="0"/>
        <w:adjustRightInd w:val="0"/>
        <w:spacing w:after="0" w:line="240" w:lineRule="auto"/>
        <w:jc w:val="both"/>
        <w:rPr>
          <w:rStyle w:val="tlid-translation"/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="00C70AD6" w:rsidRPr="003224FF">
        <w:rPr>
          <w:rStyle w:val="tlid-translation"/>
          <w:rFonts w:cs="B Nazanin" w:hint="cs"/>
          <w:sz w:val="28"/>
          <w:szCs w:val="28"/>
          <w:rtl/>
        </w:rPr>
        <w:t>خدمات مشتری</w:t>
      </w:r>
      <w:r w:rsidR="00C70AD6">
        <w:rPr>
          <w:rStyle w:val="tlid-translation"/>
          <w:rFonts w:cs="B Nazanin" w:hint="cs"/>
          <w:sz w:val="28"/>
          <w:szCs w:val="28"/>
          <w:rtl/>
        </w:rPr>
        <w:t xml:space="preserve"> کامکست</w:t>
      </w:r>
      <w:r w:rsidR="00C70AD6" w:rsidRPr="003224FF">
        <w:rPr>
          <w:rStyle w:val="tlid-translation"/>
          <w:rFonts w:cs="B Nazanin" w:hint="cs"/>
          <w:sz w:val="28"/>
          <w:szCs w:val="28"/>
        </w:rPr>
        <w:t xml:space="preserve"> </w:t>
      </w:r>
      <w:r w:rsidR="00C70AD6" w:rsidRPr="003224FF">
        <w:rPr>
          <w:rStyle w:val="tlid-translation"/>
          <w:rFonts w:cs="B Nazanin" w:hint="cs"/>
          <w:sz w:val="28"/>
          <w:szCs w:val="28"/>
          <w:rtl/>
        </w:rPr>
        <w:t xml:space="preserve">به دلیل ارتباطات </w:t>
      </w:r>
      <w:r w:rsidR="00C70AD6">
        <w:rPr>
          <w:rStyle w:val="tlid-translation"/>
          <w:rFonts w:cs="B Nazanin" w:hint="cs"/>
          <w:sz w:val="28"/>
          <w:szCs w:val="28"/>
          <w:rtl/>
        </w:rPr>
        <w:t>نامناسب</w:t>
      </w:r>
      <w:r w:rsidR="00C70AD6" w:rsidRPr="003224FF">
        <w:rPr>
          <w:rStyle w:val="tlid-translation"/>
          <w:rFonts w:cs="B Nazanin" w:hint="cs"/>
          <w:sz w:val="28"/>
          <w:szCs w:val="28"/>
          <w:rtl/>
        </w:rPr>
        <w:t xml:space="preserve"> و </w:t>
      </w:r>
      <w:r w:rsidR="00C70AD6">
        <w:rPr>
          <w:rStyle w:val="tlid-translation"/>
          <w:rFonts w:cs="B Nazanin" w:hint="cs"/>
          <w:sz w:val="28"/>
          <w:szCs w:val="28"/>
          <w:rtl/>
        </w:rPr>
        <w:t>سادگی بسیار در مشخص بودن علت سرویس قطع شده،</w:t>
      </w:r>
      <w:r w:rsidR="00C70AD6" w:rsidRPr="003224FF">
        <w:rPr>
          <w:rStyle w:val="tlid-translation"/>
          <w:rFonts w:cs="B Nazanin" w:hint="cs"/>
          <w:sz w:val="28"/>
          <w:szCs w:val="28"/>
          <w:rtl/>
        </w:rPr>
        <w:t xml:space="preserve"> بدنام است</w:t>
      </w:r>
      <w:r w:rsidR="00C70AD6">
        <w:rPr>
          <w:rStyle w:val="tlid-translation"/>
          <w:rFonts w:cs="B Nazanin" w:hint="cs"/>
          <w:sz w:val="28"/>
          <w:szCs w:val="28"/>
          <w:rtl/>
        </w:rPr>
        <w:t>.</w:t>
      </w:r>
      <w:r w:rsidR="00C70AD6" w:rsidRPr="003224FF">
        <w:rPr>
          <w:rStyle w:val="tlid-translation"/>
          <w:rFonts w:cs="B Nazanin" w:hint="cs"/>
          <w:sz w:val="28"/>
          <w:szCs w:val="28"/>
        </w:rPr>
        <w:t xml:space="preserve"> </w:t>
      </w:r>
      <w:r w:rsidR="00C70AD6" w:rsidRPr="003224FF">
        <w:rPr>
          <w:rStyle w:val="tlid-translation"/>
          <w:rFonts w:cs="B Nazanin" w:hint="cs"/>
          <w:sz w:val="28"/>
          <w:szCs w:val="28"/>
          <w:rtl/>
        </w:rPr>
        <w:t>این شرکت پیشرفت قابل توجهی در بهبود محصول داشته است که باعث افزایش تقاضا و درآمد می</w:t>
      </w:r>
      <w:r w:rsidR="00C70AD6">
        <w:rPr>
          <w:rStyle w:val="tlid-translation"/>
          <w:rFonts w:cs="B Nazanin" w:hint="cs"/>
          <w:sz w:val="28"/>
          <w:szCs w:val="28"/>
          <w:rtl/>
        </w:rPr>
        <w:t>‌</w:t>
      </w:r>
      <w:r w:rsidR="00C70AD6" w:rsidRPr="003224FF">
        <w:rPr>
          <w:rStyle w:val="tlid-translation"/>
          <w:rFonts w:cs="B Nazanin" w:hint="cs"/>
          <w:sz w:val="28"/>
          <w:szCs w:val="28"/>
          <w:rtl/>
        </w:rPr>
        <w:t>شود، اما راهی برای دستیابی به خدم</w:t>
      </w:r>
      <w:r w:rsidR="00C70AD6">
        <w:rPr>
          <w:rStyle w:val="tlid-translation"/>
          <w:rFonts w:cs="B Nazanin" w:hint="cs"/>
          <w:sz w:val="28"/>
          <w:szCs w:val="28"/>
          <w:rtl/>
        </w:rPr>
        <w:t>ت</w:t>
      </w:r>
      <w:r w:rsidR="00C70AD6" w:rsidRPr="003224FF">
        <w:rPr>
          <w:rStyle w:val="tlid-translation"/>
          <w:rFonts w:cs="B Nazanin" w:hint="cs"/>
          <w:sz w:val="28"/>
          <w:szCs w:val="28"/>
          <w:rtl/>
        </w:rPr>
        <w:t xml:space="preserve"> به مشتریان در سطح جهانی </w:t>
      </w:r>
      <w:r w:rsidR="00C70AD6">
        <w:rPr>
          <w:rStyle w:val="tlid-translation"/>
          <w:rFonts w:cs="B Nazanin" w:hint="cs"/>
          <w:sz w:val="28"/>
          <w:szCs w:val="28"/>
          <w:rtl/>
        </w:rPr>
        <w:t xml:space="preserve">وجود </w:t>
      </w:r>
      <w:r w:rsidR="00C70AD6" w:rsidRPr="003224FF">
        <w:rPr>
          <w:rStyle w:val="tlid-translation"/>
          <w:rFonts w:cs="B Nazanin" w:hint="cs"/>
          <w:sz w:val="28"/>
          <w:szCs w:val="28"/>
          <w:rtl/>
        </w:rPr>
        <w:t>دارد</w:t>
      </w:r>
      <w:r w:rsidR="00C70AD6">
        <w:rPr>
          <w:rStyle w:val="tlid-translation"/>
          <w:rFonts w:cs="B Nazanin" w:hint="cs"/>
          <w:sz w:val="28"/>
          <w:szCs w:val="28"/>
          <w:rtl/>
        </w:rPr>
        <w:t xml:space="preserve">. </w:t>
      </w:r>
      <w:r w:rsidR="001B4EDE">
        <w:rPr>
          <w:rStyle w:val="tlid-translation"/>
          <w:rFonts w:cs="B Nazanin" w:hint="cs"/>
          <w:sz w:val="28"/>
          <w:szCs w:val="28"/>
          <w:rtl/>
        </w:rPr>
        <w:t xml:space="preserve">بنابراین </w:t>
      </w:r>
      <w:r w:rsidR="00C70AD6" w:rsidRPr="003224FF">
        <w:rPr>
          <w:rStyle w:val="tlid-translation"/>
          <w:rFonts w:cs="B Nazanin" w:hint="cs"/>
          <w:sz w:val="28"/>
          <w:szCs w:val="28"/>
          <w:rtl/>
        </w:rPr>
        <w:t>چگونه می</w:t>
      </w:r>
      <w:r w:rsidR="00C70AD6">
        <w:rPr>
          <w:rStyle w:val="tlid-translation"/>
          <w:rFonts w:cs="B Nazanin" w:hint="cs"/>
          <w:sz w:val="28"/>
          <w:szCs w:val="28"/>
          <w:rtl/>
        </w:rPr>
        <w:t>‌</w:t>
      </w:r>
      <w:r w:rsidR="00C70AD6" w:rsidRPr="003224FF">
        <w:rPr>
          <w:rStyle w:val="tlid-translation"/>
          <w:rFonts w:cs="B Nazanin" w:hint="cs"/>
          <w:sz w:val="28"/>
          <w:szCs w:val="28"/>
          <w:rtl/>
        </w:rPr>
        <w:t>تواند این باشد؟ چگونه یک شرکت با شناخت کافی از نیاز مشتریان نمی</w:t>
      </w:r>
      <w:r w:rsidR="00C70AD6">
        <w:rPr>
          <w:rStyle w:val="tlid-translation"/>
          <w:rFonts w:cs="B Nazanin" w:hint="cs"/>
          <w:sz w:val="28"/>
          <w:szCs w:val="28"/>
          <w:rtl/>
        </w:rPr>
        <w:t>‌</w:t>
      </w:r>
      <w:r w:rsidR="00C70AD6" w:rsidRPr="003224FF">
        <w:rPr>
          <w:rStyle w:val="tlid-translation"/>
          <w:rFonts w:cs="B Nazanin" w:hint="cs"/>
          <w:sz w:val="28"/>
          <w:szCs w:val="28"/>
          <w:rtl/>
        </w:rPr>
        <w:t>داند چگونه این موضوع را حل کند؟</w:t>
      </w:r>
    </w:p>
    <w:p w14:paraId="6AE29E31" w14:textId="77777777" w:rsidR="00C70AD6" w:rsidRDefault="00C70AD6" w:rsidP="00C70AD6">
      <w:pPr>
        <w:autoSpaceDE w:val="0"/>
        <w:autoSpaceDN w:val="0"/>
        <w:adjustRightInd w:val="0"/>
        <w:spacing w:after="0" w:line="240" w:lineRule="auto"/>
        <w:jc w:val="both"/>
        <w:rPr>
          <w:rStyle w:val="tlid-translation"/>
          <w:rFonts w:cs="B Nazanin"/>
          <w:b/>
          <w:bCs/>
          <w:sz w:val="28"/>
          <w:szCs w:val="28"/>
          <w:rtl/>
        </w:rPr>
      </w:pPr>
      <w:r>
        <w:rPr>
          <w:rStyle w:val="tlid-translation"/>
          <w:rFonts w:cs="B Nazanin" w:hint="cs"/>
          <w:b/>
          <w:bCs/>
          <w:sz w:val="28"/>
          <w:szCs w:val="28"/>
          <w:rtl/>
        </w:rPr>
        <w:t>صنعت</w:t>
      </w:r>
    </w:p>
    <w:p w14:paraId="12DBA74E" w14:textId="77777777" w:rsidR="00C70AD6" w:rsidRDefault="00C70AD6" w:rsidP="00B24C4A">
      <w:pPr>
        <w:autoSpaceDE w:val="0"/>
        <w:autoSpaceDN w:val="0"/>
        <w:adjustRightInd w:val="0"/>
        <w:spacing w:after="0" w:line="240" w:lineRule="auto"/>
        <w:jc w:val="both"/>
        <w:rPr>
          <w:rStyle w:val="tlid-translation"/>
          <w:rFonts w:cs="B Nazanin"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3224FF">
        <w:rPr>
          <w:rStyle w:val="tlid-translation"/>
          <w:rFonts w:cs="B Nazanin" w:hint="cs"/>
          <w:sz w:val="28"/>
          <w:szCs w:val="28"/>
          <w:rtl/>
        </w:rPr>
        <w:t>نزدیک به یک دهه از ساخت تلویزیون کابلی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224FF">
        <w:rPr>
          <w:rStyle w:val="tlid-translation"/>
          <w:rFonts w:cs="B Nazanin" w:hint="cs"/>
          <w:sz w:val="28"/>
          <w:szCs w:val="28"/>
          <w:rtl/>
        </w:rPr>
        <w:t xml:space="preserve">گذرد که آمریکا را با </w:t>
      </w:r>
      <w:r>
        <w:rPr>
          <w:rStyle w:val="tlid-translation"/>
          <w:rFonts w:cs="B Nazanin" w:hint="cs"/>
          <w:sz w:val="28"/>
          <w:szCs w:val="28"/>
          <w:rtl/>
        </w:rPr>
        <w:t>موجی شدید</w:t>
      </w:r>
      <w:r w:rsidRPr="003224FF">
        <w:rPr>
          <w:rStyle w:val="tlid-translation"/>
          <w:rFonts w:cs="B Nazanin" w:hint="cs"/>
          <w:sz w:val="28"/>
          <w:szCs w:val="28"/>
          <w:rtl/>
        </w:rPr>
        <w:t xml:space="preserve"> روبرو کرد</w:t>
      </w:r>
      <w:r>
        <w:rPr>
          <w:rStyle w:val="tlid-translation"/>
          <w:rFonts w:cs="B Nazanin" w:hint="cs"/>
          <w:sz w:val="28"/>
          <w:szCs w:val="28"/>
          <w:rtl/>
        </w:rPr>
        <w:t xml:space="preserve">. </w:t>
      </w:r>
      <w:r w:rsidRPr="003224FF">
        <w:rPr>
          <w:rStyle w:val="tlid-translation"/>
          <w:rFonts w:cs="B Nazanin" w:hint="cs"/>
          <w:sz w:val="28"/>
          <w:szCs w:val="28"/>
        </w:rPr>
        <w:t xml:space="preserve"> </w:t>
      </w:r>
      <w:r w:rsidRPr="003224FF">
        <w:rPr>
          <w:rStyle w:val="tlid-translation"/>
          <w:rFonts w:cs="B Nazanin" w:hint="cs"/>
          <w:sz w:val="28"/>
          <w:szCs w:val="28"/>
          <w:rtl/>
        </w:rPr>
        <w:t>تنها در سه ایالت</w:t>
      </w:r>
      <w:r>
        <w:rPr>
          <w:rStyle w:val="tlid-translation"/>
          <w:rFonts w:cs="B Nazanin" w:hint="cs"/>
          <w:sz w:val="28"/>
          <w:szCs w:val="28"/>
          <w:rtl/>
        </w:rPr>
        <w:t xml:space="preserve"> ـ</w:t>
      </w:r>
      <w:r w:rsidRPr="003224FF">
        <w:rPr>
          <w:rStyle w:val="tlid-translation"/>
          <w:rFonts w:cs="B Nazanin" w:hint="cs"/>
          <w:sz w:val="28"/>
          <w:szCs w:val="28"/>
          <w:rtl/>
        </w:rPr>
        <w:t xml:space="preserve"> آرکانزاس، پنسیلوانیا و اورگان</w:t>
      </w:r>
      <w:r>
        <w:rPr>
          <w:rStyle w:val="tlid-translation"/>
          <w:rFonts w:cs="B Nazanin" w:hint="cs"/>
          <w:sz w:val="28"/>
          <w:szCs w:val="28"/>
          <w:rtl/>
        </w:rPr>
        <w:t xml:space="preserve"> ـ</w:t>
      </w:r>
      <w:r w:rsidRPr="003224FF">
        <w:rPr>
          <w:rStyle w:val="tlid-translation"/>
          <w:rFonts w:cs="B Nazanin" w:hint="cs"/>
          <w:sz w:val="28"/>
          <w:szCs w:val="28"/>
          <w:rtl/>
        </w:rPr>
        <w:t xml:space="preserve"> در سال 1948 کابل </w:t>
      </w:r>
      <w:r>
        <w:rPr>
          <w:rStyle w:val="tlid-translation"/>
          <w:rFonts w:cs="B Nazanin" w:hint="cs"/>
          <w:sz w:val="28"/>
          <w:szCs w:val="28"/>
          <w:rtl/>
        </w:rPr>
        <w:t xml:space="preserve">در </w:t>
      </w:r>
      <w:r w:rsidRPr="003224FF">
        <w:rPr>
          <w:rStyle w:val="tlid-translation"/>
          <w:rFonts w:cs="B Nazanin" w:hint="cs"/>
          <w:sz w:val="28"/>
          <w:szCs w:val="28"/>
          <w:rtl/>
        </w:rPr>
        <w:t>ابتدا شروع به سیگنال</w:t>
      </w:r>
      <w:r w:rsidR="001B4EDE">
        <w:rPr>
          <w:rStyle w:val="tlid-translation"/>
          <w:rFonts w:cs="B Nazanin" w:hint="cs"/>
          <w:sz w:val="28"/>
          <w:szCs w:val="28"/>
          <w:rtl/>
        </w:rPr>
        <w:t>‌</w:t>
      </w:r>
      <w:r w:rsidRPr="003224FF">
        <w:rPr>
          <w:rStyle w:val="tlid-translation"/>
          <w:rFonts w:cs="B Nazanin" w:hint="cs"/>
          <w:sz w:val="28"/>
          <w:szCs w:val="28"/>
          <w:rtl/>
        </w:rPr>
        <w:t>های تلویزیونی هوایی دور از مایل به مناطق کوهستانی و جغرافیایی از راه دور کرد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3224FF">
        <w:rPr>
          <w:rStyle w:val="tlid-translation"/>
          <w:rFonts w:cs="B Nazanin" w:hint="cs"/>
          <w:sz w:val="28"/>
          <w:szCs w:val="28"/>
        </w:rPr>
        <w:t xml:space="preserve"> </w:t>
      </w:r>
      <w:r w:rsidRPr="003224FF">
        <w:rPr>
          <w:rStyle w:val="tlid-translation"/>
          <w:rFonts w:cs="B Nazanin" w:hint="cs"/>
          <w:sz w:val="28"/>
          <w:szCs w:val="28"/>
          <w:rtl/>
        </w:rPr>
        <w:t>سال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224FF">
        <w:rPr>
          <w:rStyle w:val="tlid-translation"/>
          <w:rFonts w:cs="B Nazanin" w:hint="cs"/>
          <w:sz w:val="28"/>
          <w:szCs w:val="28"/>
          <w:rtl/>
        </w:rPr>
        <w:t>ها بعد، تلویزیون کابلی به شهرهای بزرگ</w:t>
      </w:r>
      <w:r w:rsidR="001B4EDE">
        <w:rPr>
          <w:rStyle w:val="tlid-translation"/>
          <w:rFonts w:cs="B Nazanin" w:hint="cs"/>
          <w:sz w:val="28"/>
          <w:szCs w:val="28"/>
          <w:rtl/>
        </w:rPr>
        <w:t>‌</w:t>
      </w:r>
      <w:r w:rsidRPr="003224FF">
        <w:rPr>
          <w:rStyle w:val="tlid-translation"/>
          <w:rFonts w:cs="B Nazanin" w:hint="cs"/>
          <w:sz w:val="28"/>
          <w:szCs w:val="28"/>
          <w:rtl/>
        </w:rPr>
        <w:t>تر و مناطق مهم مترو گسترش یافت و به شرکت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3224FF">
        <w:rPr>
          <w:rStyle w:val="tlid-translation"/>
          <w:rFonts w:cs="B Nazanin" w:hint="cs"/>
          <w:sz w:val="28"/>
          <w:szCs w:val="28"/>
          <w:rtl/>
        </w:rPr>
        <w:t>ها این فرصت را داد که در زمینه صنعت کابل مانند سه رقیب برتر</w:t>
      </w:r>
      <w:r>
        <w:rPr>
          <w:rStyle w:val="tlid-translation"/>
          <w:rFonts w:cs="B Nazanin" w:hint="cs"/>
          <w:sz w:val="28"/>
          <w:szCs w:val="28"/>
          <w:rtl/>
        </w:rPr>
        <w:t xml:space="preserve"> رقابت کنند. شرکت‌های کامکست،</w:t>
      </w:r>
      <w:r w:rsidR="001B4EDE">
        <w:rPr>
          <w:rStyle w:val="tlid-translation"/>
          <w:rFonts w:cs="B Nazanin" w:hint="cs"/>
          <w:sz w:val="28"/>
          <w:szCs w:val="28"/>
          <w:rtl/>
        </w:rPr>
        <w:t xml:space="preserve"> تایم وارنر</w:t>
      </w:r>
      <w:r w:rsidR="00B24C4A">
        <w:rPr>
          <w:rStyle w:val="FootnoteReference"/>
          <w:rFonts w:cs="B Nazanin"/>
          <w:sz w:val="28"/>
          <w:szCs w:val="28"/>
          <w:rtl/>
        </w:rPr>
        <w:footnoteReference w:id="8"/>
      </w:r>
      <w:r w:rsidR="001B4EDE">
        <w:rPr>
          <w:rStyle w:val="tlid-translation"/>
          <w:rFonts w:cs="B Nazanin" w:hint="cs"/>
          <w:sz w:val="28"/>
          <w:szCs w:val="28"/>
          <w:rtl/>
        </w:rPr>
        <w:t xml:space="preserve"> (با نام کنونی اسپکترام</w:t>
      </w:r>
      <w:r w:rsidR="00B24C4A">
        <w:rPr>
          <w:rStyle w:val="FootnoteReference"/>
          <w:rFonts w:cs="B Nazanin"/>
          <w:sz w:val="28"/>
          <w:szCs w:val="28"/>
          <w:rtl/>
        </w:rPr>
        <w:footnoteReference w:id="9"/>
      </w:r>
      <w:r w:rsidR="001B4EDE">
        <w:rPr>
          <w:rStyle w:val="tlid-translation"/>
          <w:rFonts w:cs="B Nazanin" w:hint="cs"/>
          <w:sz w:val="28"/>
          <w:szCs w:val="28"/>
          <w:rtl/>
        </w:rPr>
        <w:t>) و شرکت دایرکت‌تی‌و</w:t>
      </w:r>
      <w:r w:rsidR="00B24C4A">
        <w:rPr>
          <w:rStyle w:val="tlid-translation"/>
          <w:rFonts w:cs="B Nazanin" w:hint="cs"/>
          <w:sz w:val="28"/>
          <w:szCs w:val="28"/>
          <w:rtl/>
        </w:rPr>
        <w:t>ی</w:t>
      </w:r>
      <w:r w:rsidR="00B24C4A">
        <w:rPr>
          <w:rStyle w:val="FootnoteReference"/>
          <w:rFonts w:cs="B Nazanin"/>
          <w:sz w:val="28"/>
          <w:szCs w:val="28"/>
          <w:rtl/>
        </w:rPr>
        <w:footnoteReference w:id="10"/>
      </w:r>
      <w:r w:rsidR="00B24C4A">
        <w:rPr>
          <w:rStyle w:val="tlid-translation"/>
          <w:rFonts w:cs="B Nazanin" w:hint="cs"/>
          <w:sz w:val="28"/>
          <w:szCs w:val="28"/>
          <w:rtl/>
        </w:rPr>
        <w:t>.</w:t>
      </w:r>
      <w:r w:rsidRPr="00AB5892">
        <w:rPr>
          <w:rStyle w:val="tlid-translation"/>
          <w:rFonts w:cs="B Nazanin" w:hint="cs"/>
          <w:sz w:val="28"/>
          <w:szCs w:val="28"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 xml:space="preserve"> </w:t>
      </w:r>
    </w:p>
    <w:p w14:paraId="0FAE0539" w14:textId="77777777" w:rsidR="00C70AD6" w:rsidRDefault="00C70AD6" w:rsidP="00C70AD6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شرکت کامکست، </w:t>
      </w:r>
      <w:r w:rsidRPr="00AB5892">
        <w:rPr>
          <w:rStyle w:val="tlid-translation"/>
          <w:rFonts w:cs="B Nazanin" w:hint="cs"/>
          <w:sz w:val="28"/>
          <w:szCs w:val="28"/>
          <w:rtl/>
        </w:rPr>
        <w:t>اولین ارائه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AB5892">
        <w:rPr>
          <w:rStyle w:val="tlid-translation"/>
          <w:rFonts w:cs="B Nazanin" w:hint="cs"/>
          <w:sz w:val="28"/>
          <w:szCs w:val="28"/>
          <w:rtl/>
        </w:rPr>
        <w:t>دهنده کابل بود و به عنوان دومین ارائه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AB5892">
        <w:rPr>
          <w:rStyle w:val="tlid-translation"/>
          <w:rFonts w:cs="B Nazanin" w:hint="cs"/>
          <w:sz w:val="28"/>
          <w:szCs w:val="28"/>
          <w:rtl/>
        </w:rPr>
        <w:t>دهنده تلویزیون پولی در ایالات متحده شناخته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AB5892">
        <w:rPr>
          <w:rStyle w:val="tlid-translation"/>
          <w:rFonts w:cs="B Nazanin" w:hint="cs"/>
          <w:sz w:val="28"/>
          <w:szCs w:val="28"/>
          <w:rtl/>
        </w:rPr>
        <w:t>شد</w:t>
      </w:r>
      <w:r>
        <w:rPr>
          <w:rFonts w:cs="B Nazanin" w:hint="cs"/>
          <w:b/>
          <w:bCs/>
          <w:sz w:val="28"/>
          <w:szCs w:val="28"/>
          <w:rtl/>
        </w:rPr>
        <w:t>.</w:t>
      </w:r>
    </w:p>
    <w:p w14:paraId="220B23CA" w14:textId="77777777" w:rsidR="00C70AD6" w:rsidRPr="00B24C4A" w:rsidRDefault="00C70AD6" w:rsidP="00C70A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808080" w:themeColor="background1" w:themeShade="80"/>
          <w:sz w:val="24"/>
          <w:szCs w:val="24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کامکست، دومین شرکت بزرگ تلویزیون ـ از لحاظ بیشترین پرداختی ـ بعد از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</w:rPr>
        <w:t xml:space="preserve"> </w:t>
      </w:r>
      <w:r w:rsidRPr="00B24C4A">
        <w:rPr>
          <w:rStyle w:val="tlid-translation"/>
          <w:rFonts w:cs="B Nazanin" w:hint="cs"/>
          <w:b/>
          <w:bCs/>
          <w:color w:val="808080" w:themeColor="background1" w:themeShade="80"/>
          <w:sz w:val="28"/>
          <w:szCs w:val="28"/>
        </w:rPr>
        <w:t>AT&amp;T</w:t>
      </w:r>
      <w:r w:rsidRPr="00B24C4A">
        <w:rPr>
          <w:rStyle w:val="tlid-translation"/>
          <w:rFonts w:cs="B Nazanin"/>
          <w:color w:val="808080" w:themeColor="background1" w:themeShade="80"/>
          <w:sz w:val="28"/>
          <w:szCs w:val="28"/>
        </w:rPr>
        <w:t xml:space="preserve"> 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، بزرگترین شرکت تلویزیون کابلی و بزرگ</w:t>
      </w:r>
      <w:r w:rsid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‌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ترین ارائه‌دهنده خدمات اینترنتی خانگی در ایالات متحده و سومین ارائه دهنده خدمات تلفن خانگی این کشور است.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</w:rPr>
        <w:t xml:space="preserve"> 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کامکست به مشتریان مسکونی و تجاری ایالات متحده در 40 ایالت و در ناحیه‌ای از  کلمبیا</w:t>
      </w:r>
      <w:r w:rsid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 xml:space="preserve"> 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 xml:space="preserve">خدمت </w:t>
      </w:r>
      <w:r w:rsid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ا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رائه می‌دهد.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</w:rPr>
        <w:t xml:space="preserve"> 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خدمات کابل یا ارتباطات از راه دو</w:t>
      </w:r>
      <w:r w:rsidRPr="00B24C4A">
        <w:rPr>
          <w:rStyle w:val="tlid-translation"/>
          <w:rFonts w:cs="B Nazanin"/>
          <w:color w:val="808080" w:themeColor="background1" w:themeShade="80"/>
          <w:sz w:val="28"/>
          <w:szCs w:val="28"/>
        </w:rPr>
        <w:t xml:space="preserve"> 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، کانال‌های شبکه پخش ملی از طریق هوا (</w:t>
      </w:r>
      <w:r w:rsidRPr="00B24C4A">
        <w:rPr>
          <w:rStyle w:val="tlid-translation"/>
          <w:rFonts w:cs="B Nazanin" w:hint="cs"/>
          <w:b/>
          <w:bCs/>
          <w:color w:val="808080" w:themeColor="background1" w:themeShade="80"/>
          <w:sz w:val="28"/>
          <w:szCs w:val="28"/>
        </w:rPr>
        <w:t xml:space="preserve">NBC </w:t>
      </w:r>
      <w:r w:rsidRPr="00B24C4A">
        <w:rPr>
          <w:rStyle w:val="tlid-translation"/>
          <w:rFonts w:cs="B Nazanin" w:hint="cs"/>
          <w:b/>
          <w:bCs/>
          <w:color w:val="808080" w:themeColor="background1" w:themeShade="80"/>
          <w:sz w:val="28"/>
          <w:szCs w:val="28"/>
          <w:rtl/>
        </w:rPr>
        <w:t xml:space="preserve"> 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و</w:t>
      </w:r>
      <w:r w:rsidRPr="00B24C4A">
        <w:rPr>
          <w:rStyle w:val="tlid-translation"/>
          <w:rFonts w:cs="B Nazanin" w:hint="cs"/>
          <w:b/>
          <w:bCs/>
          <w:color w:val="808080" w:themeColor="background1" w:themeShade="80"/>
          <w:sz w:val="28"/>
          <w:szCs w:val="28"/>
        </w:rPr>
        <w:t>Telemundo</w:t>
      </w:r>
      <w:r w:rsidRPr="00B24C4A">
        <w:rPr>
          <w:rStyle w:val="tlid-translation"/>
          <w:rFonts w:cs="B Nazanin"/>
          <w:color w:val="808080" w:themeColor="background1" w:themeShade="80"/>
          <w:sz w:val="28"/>
          <w:szCs w:val="28"/>
        </w:rPr>
        <w:t xml:space="preserve"> 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 xml:space="preserve">)، کانال‌های فقط چند کابلی (از جمله </w:t>
      </w:r>
      <w:r w:rsidRPr="00B24C4A">
        <w:rPr>
          <w:rStyle w:val="tlid-translation"/>
          <w:rFonts w:cs="B Nazanin"/>
          <w:color w:val="808080" w:themeColor="background1" w:themeShade="80"/>
          <w:sz w:val="28"/>
          <w:szCs w:val="28"/>
        </w:rPr>
        <w:t>MSNBS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 xml:space="preserve">، </w:t>
      </w:r>
      <w:r w:rsidRPr="00B24C4A">
        <w:rPr>
          <w:rStyle w:val="tlid-translation"/>
          <w:rFonts w:cs="B Nazanin"/>
          <w:color w:val="808080" w:themeColor="background1" w:themeShade="80"/>
          <w:sz w:val="28"/>
          <w:szCs w:val="28"/>
        </w:rPr>
        <w:t>CNBS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 xml:space="preserve">، شبکه </w:t>
      </w:r>
      <w:r w:rsidRPr="00B24C4A">
        <w:rPr>
          <w:rStyle w:val="tlid-translation"/>
          <w:rFonts w:cs="B Nazanin"/>
          <w:color w:val="808080" w:themeColor="background1" w:themeShade="80"/>
          <w:sz w:val="28"/>
          <w:szCs w:val="28"/>
        </w:rPr>
        <w:t>USA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 xml:space="preserve">، </w:t>
      </w:r>
      <w:r w:rsidRPr="00B24C4A">
        <w:rPr>
          <w:rStyle w:val="tlid-translation"/>
          <w:rFonts w:cs="B Nazanin"/>
          <w:color w:val="808080" w:themeColor="background1" w:themeShade="80"/>
          <w:sz w:val="28"/>
          <w:szCs w:val="28"/>
        </w:rPr>
        <w:t>NBCSN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 xml:space="preserve">، </w:t>
      </w:r>
      <w:r w:rsidRPr="00B24C4A">
        <w:rPr>
          <w:rStyle w:val="tlid-translation"/>
          <w:rFonts w:cs="B Nazanin"/>
          <w:color w:val="808080" w:themeColor="background1" w:themeShade="80"/>
          <w:sz w:val="28"/>
          <w:szCs w:val="28"/>
        </w:rPr>
        <w:t>E!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  <w:rtl/>
        </w:rPr>
        <w:t>، کانال هوایی، در بین دیگران)</w:t>
      </w:r>
      <w:r w:rsidRPr="00B24C4A">
        <w:rPr>
          <w:rStyle w:val="tlid-translation"/>
          <w:rFonts w:cs="B Nazanin" w:hint="cs"/>
          <w:color w:val="808080" w:themeColor="background1" w:themeShade="80"/>
          <w:sz w:val="28"/>
          <w:szCs w:val="28"/>
        </w:rPr>
        <w:t xml:space="preserve"> </w:t>
      </w:r>
    </w:p>
    <w:p w14:paraId="2068CC2F" w14:textId="77777777" w:rsidR="00C70AD6" w:rsidRDefault="00C70AD6" w:rsidP="00C70AD6">
      <w:pPr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</w:rPr>
        <w:lastRenderedPageBreak/>
        <w:t xml:space="preserve">     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کابل</w:t>
      </w:r>
      <w:r w:rsidR="00B24C4A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تایم‌وارنر</w:t>
      </w:r>
      <w:r w:rsidRPr="004844F8">
        <w:rPr>
          <w:rFonts w:ascii="Times New Roman" w:eastAsia="Times New Roman" w:hAnsi="Times New Roman" w:cs="B Nazanin" w:hint="cs"/>
          <w:sz w:val="28"/>
          <w:szCs w:val="28"/>
        </w:rPr>
        <w:t xml:space="preserve"> 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متعهد است از طریق بر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ند</w:t>
      </w:r>
      <w:r w:rsidR="00B24C4A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اسپکترام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(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نام جدید شرکت) طیف گسترده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‌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ای از تلویزیون، اینترنت و خدمات صوتی را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به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مشتریان مسکونی و تجاری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خود 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ارائه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می‌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دهد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Pr="004844F8">
        <w:rPr>
          <w:rFonts w:ascii="Times New Roman" w:eastAsia="Times New Roman" w:hAnsi="Times New Roman" w:cs="B Nazanin" w:hint="cs"/>
          <w:sz w:val="28"/>
          <w:szCs w:val="28"/>
        </w:rPr>
        <w:t xml:space="preserve"> 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در سال 1985</w:t>
      </w:r>
      <w:r w:rsidR="00B24C4A">
        <w:rPr>
          <w:rFonts w:ascii="Times New Roman" w:eastAsia="Times New Roman" w:hAnsi="Times New Roman" w:cs="B Nazanin" w:hint="cs"/>
          <w:sz w:val="28"/>
          <w:szCs w:val="28"/>
          <w:rtl/>
        </w:rPr>
        <w:t>، دایرکت‌تی‌وی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، 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که ارائه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‌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دهنده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پخ</w:t>
      </w:r>
      <w:r w:rsidR="00B24C4A">
        <w:rPr>
          <w:rFonts w:ascii="Times New Roman" w:eastAsia="Times New Roman" w:hAnsi="Times New Roman" w:cs="B Nazanin" w:hint="cs"/>
          <w:sz w:val="28"/>
          <w:szCs w:val="28"/>
          <w:rtl/>
        </w:rPr>
        <w:t>ش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ماهواره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‌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ای مستقیم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آمریکایی است، توسط </w:t>
      </w:r>
      <w:r w:rsidR="00B24C4A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ارتیاطات 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هیوز</w:t>
      </w:r>
      <w:r w:rsidR="00B24C4A">
        <w:rPr>
          <w:rStyle w:val="FootnoteReference"/>
          <w:rFonts w:ascii="Times New Roman" w:eastAsia="Times New Roman" w:hAnsi="Times New Roman" w:cs="B Nazanin"/>
          <w:sz w:val="28"/>
          <w:szCs w:val="28"/>
          <w:rtl/>
        </w:rPr>
        <w:footnoteReference w:id="11"/>
      </w:r>
      <w:r w:rsidR="00B24C4A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، به عنوان یک </w:t>
      </w:r>
      <w:r w:rsidR="00B24C4A"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شرکت تحقیقاتی پزشکی</w:t>
      </w:r>
      <w:r w:rsidR="00B24C4A">
        <w:rPr>
          <w:rFonts w:ascii="Times New Roman" w:eastAsia="Times New Roman" w:hAnsi="Times New Roman" w:cs="B Nazanin" w:hint="cs"/>
          <w:sz w:val="28"/>
          <w:szCs w:val="28"/>
          <w:rtl/>
        </w:rPr>
        <w:t>،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تأسیس شد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  <w:r w:rsidR="00B24C4A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دایرکت تی‌وی 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مجموعه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‌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ای از سایر خدمات</w:t>
      </w:r>
      <w:r w:rsidRPr="004844F8">
        <w:rPr>
          <w:rFonts w:ascii="Times New Roman" w:eastAsia="Times New Roman" w:hAnsi="Times New Roman" w:cs="B Nazanin" w:hint="cs"/>
          <w:sz w:val="28"/>
          <w:szCs w:val="28"/>
        </w:rPr>
        <w:t xml:space="preserve"> AT&amp;T 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را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مانند 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تهیه تلویزیون، اینترنت پرسرعت، تلفن خانگی و خدمات بی</w:t>
      </w:r>
      <w:r w:rsidR="00B24C4A">
        <w:rPr>
          <w:rFonts w:ascii="Times New Roman" w:eastAsia="Times New Roman" w:hAnsi="Times New Roman" w:cs="B Nazanin" w:hint="cs"/>
          <w:sz w:val="28"/>
          <w:szCs w:val="28"/>
          <w:rtl/>
        </w:rPr>
        <w:t>‌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سیم از همان ارائه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‌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دهنده خدمات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به منظور صرفه‌جویی در هزینه 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در اختیار مشتریان خود قرار می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‌</w:t>
      </w:r>
      <w:r w:rsidRPr="004844F8">
        <w:rPr>
          <w:rFonts w:ascii="Times New Roman" w:eastAsia="Times New Roman" w:hAnsi="Times New Roman" w:cs="B Nazanin" w:hint="cs"/>
          <w:sz w:val="28"/>
          <w:szCs w:val="28"/>
          <w:rtl/>
        </w:rPr>
        <w:t>دهد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.</w:t>
      </w:r>
    </w:p>
    <w:p w14:paraId="6F6DEBB5" w14:textId="5FE35006" w:rsidR="00C70AD6" w:rsidRDefault="00C70AD6" w:rsidP="00C70AD6">
      <w:pPr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Style w:val="tlid-translation"/>
          <w:rFonts w:cs="B Nazanin" w:hint="cs"/>
          <w:sz w:val="28"/>
          <w:szCs w:val="28"/>
          <w:rtl/>
        </w:rPr>
        <w:t xml:space="preserve">     </w:t>
      </w:r>
      <w:r w:rsidRPr="006A4EA8">
        <w:rPr>
          <w:rStyle w:val="tlid-translation"/>
          <w:rFonts w:cs="B Nazanin" w:hint="cs"/>
          <w:sz w:val="28"/>
          <w:szCs w:val="28"/>
          <w:rtl/>
        </w:rPr>
        <w:t>هر دو</w:t>
      </w:r>
      <w:r>
        <w:rPr>
          <w:rStyle w:val="tlid-translation"/>
          <w:rFonts w:cs="B Nazanin" w:hint="cs"/>
          <w:sz w:val="28"/>
          <w:szCs w:val="28"/>
          <w:rtl/>
        </w:rPr>
        <w:t xml:space="preserve"> شرکت</w:t>
      </w:r>
      <w:r w:rsidR="00B24C4A">
        <w:rPr>
          <w:rStyle w:val="tlid-translation"/>
          <w:rFonts w:cs="B Nazanin" w:hint="cs"/>
          <w:sz w:val="28"/>
          <w:szCs w:val="28"/>
          <w:rtl/>
        </w:rPr>
        <w:t xml:space="preserve"> دایرکت‌تی‌وی و تی‌دبلیو‌سی</w:t>
      </w:r>
      <w:r w:rsidR="00B24C4A">
        <w:rPr>
          <w:rStyle w:val="FootnoteReference"/>
          <w:rFonts w:cs="B Nazanin"/>
          <w:sz w:val="28"/>
          <w:szCs w:val="28"/>
          <w:rtl/>
        </w:rPr>
        <w:footnoteReference w:id="12"/>
      </w:r>
      <w:r w:rsidRPr="006A4EA8">
        <w:rPr>
          <w:rStyle w:val="tlid-translation"/>
          <w:rFonts w:cs="B Nazanin" w:hint="cs"/>
          <w:sz w:val="28"/>
          <w:szCs w:val="28"/>
        </w:rPr>
        <w:t xml:space="preserve"> </w:t>
      </w:r>
      <w:r w:rsidRPr="006A4EA8">
        <w:rPr>
          <w:rStyle w:val="tlid-translation"/>
          <w:rFonts w:cs="B Nazanin" w:hint="cs"/>
          <w:sz w:val="28"/>
          <w:szCs w:val="28"/>
          <w:rtl/>
        </w:rPr>
        <w:t>رقیب جدی</w:t>
      </w:r>
      <w:r>
        <w:rPr>
          <w:rStyle w:val="tlid-translation"/>
          <w:rFonts w:cs="B Nazanin" w:hint="cs"/>
          <w:sz w:val="28"/>
          <w:szCs w:val="28"/>
          <w:rtl/>
        </w:rPr>
        <w:t xml:space="preserve"> کامکست</w:t>
      </w:r>
      <w:r w:rsidRPr="006A4EA8">
        <w:rPr>
          <w:rStyle w:val="tlid-translation"/>
          <w:rFonts w:cs="B Nazanin" w:hint="cs"/>
          <w:sz w:val="28"/>
          <w:szCs w:val="28"/>
        </w:rPr>
        <w:t xml:space="preserve"> </w:t>
      </w:r>
      <w:r w:rsidRPr="006A4EA8">
        <w:rPr>
          <w:rStyle w:val="tlid-translation"/>
          <w:rFonts w:cs="B Nazanin" w:hint="cs"/>
          <w:sz w:val="28"/>
          <w:szCs w:val="28"/>
          <w:rtl/>
        </w:rPr>
        <w:t>هستند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6A4EA8">
        <w:rPr>
          <w:rStyle w:val="tlid-translation"/>
          <w:rFonts w:cs="B Nazanin" w:hint="cs"/>
          <w:sz w:val="28"/>
          <w:szCs w:val="28"/>
        </w:rPr>
        <w:t xml:space="preserve"> </w:t>
      </w:r>
      <w:r w:rsidRPr="006A4EA8">
        <w:rPr>
          <w:rStyle w:val="tlid-translation"/>
          <w:rFonts w:cs="B Nazanin" w:hint="cs"/>
          <w:sz w:val="28"/>
          <w:szCs w:val="28"/>
          <w:rtl/>
        </w:rPr>
        <w:t>با پیشرفت شرکت</w:t>
      </w:r>
      <w:r>
        <w:rPr>
          <w:rStyle w:val="tlid-translation"/>
          <w:rFonts w:cs="B Nazanin" w:hint="cs"/>
          <w:sz w:val="28"/>
          <w:szCs w:val="28"/>
          <w:rtl/>
        </w:rPr>
        <w:t xml:space="preserve"> کامکست،</w:t>
      </w:r>
      <w:r w:rsidRPr="006A4EA8">
        <w:rPr>
          <w:rStyle w:val="tlid-translation"/>
          <w:rFonts w:cs="B Nazanin" w:hint="cs"/>
          <w:sz w:val="28"/>
          <w:szCs w:val="28"/>
          <w:rtl/>
        </w:rPr>
        <w:t xml:space="preserve"> برایان ال رابرتز رئیس و مدیرعامل شرکت متعهد شده است تا</w:t>
      </w:r>
      <w:r>
        <w:rPr>
          <w:rStyle w:val="tlid-translation"/>
          <w:rFonts w:cs="B Nazanin" w:hint="cs"/>
          <w:sz w:val="28"/>
          <w:szCs w:val="28"/>
          <w:rtl/>
        </w:rPr>
        <w:t xml:space="preserve"> به</w:t>
      </w:r>
      <w:r w:rsidRPr="006A4EA8">
        <w:rPr>
          <w:rStyle w:val="tlid-translation"/>
          <w:rFonts w:cs="B Nazanin" w:hint="cs"/>
          <w:sz w:val="28"/>
          <w:szCs w:val="28"/>
          <w:rtl/>
        </w:rPr>
        <w:t xml:space="preserve"> کارمندان خود از طریق یک برنامه آموزشی گسترده در </w:t>
      </w:r>
      <w:r>
        <w:rPr>
          <w:rStyle w:val="tlid-translation"/>
          <w:rFonts w:cs="B Nazanin" w:hint="cs"/>
          <w:sz w:val="28"/>
          <w:szCs w:val="28"/>
          <w:rtl/>
        </w:rPr>
        <w:t>دست اقدام</w:t>
      </w:r>
      <w:r w:rsidRPr="006A4EA8">
        <w:rPr>
          <w:rStyle w:val="tlid-translation"/>
          <w:rFonts w:cs="B Nazanin" w:hint="cs"/>
          <w:sz w:val="28"/>
          <w:szCs w:val="28"/>
          <w:rtl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>آموزش دهد</w:t>
      </w:r>
      <w:r w:rsidRPr="006A4EA8">
        <w:rPr>
          <w:rStyle w:val="tlid-translation"/>
          <w:rFonts w:cs="B Nazanin" w:hint="cs"/>
          <w:sz w:val="28"/>
          <w:szCs w:val="28"/>
          <w:rtl/>
        </w:rPr>
        <w:t xml:space="preserve"> تا بتواند از این رقابت کنار بیاید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6A4EA8">
        <w:rPr>
          <w:rStyle w:val="tlid-translation"/>
          <w:rFonts w:cs="B Nazanin" w:hint="cs"/>
          <w:sz w:val="28"/>
          <w:szCs w:val="28"/>
        </w:rPr>
        <w:t xml:space="preserve"> </w:t>
      </w:r>
      <w:r w:rsidRPr="006A4EA8">
        <w:rPr>
          <w:rStyle w:val="tlid-translation"/>
          <w:rFonts w:cs="B Nazanin" w:hint="cs"/>
          <w:sz w:val="28"/>
          <w:szCs w:val="28"/>
          <w:rtl/>
        </w:rPr>
        <w:t>با این حال، همیش</w:t>
      </w:r>
      <w:r>
        <w:rPr>
          <w:rStyle w:val="tlid-translation"/>
          <w:rFonts w:cs="B Nazanin" w:hint="cs"/>
          <w:sz w:val="28"/>
          <w:szCs w:val="28"/>
          <w:rtl/>
        </w:rPr>
        <w:t>ه کامکست</w:t>
      </w:r>
      <w:r w:rsidRPr="006A4EA8">
        <w:rPr>
          <w:rStyle w:val="tlid-translation"/>
          <w:rFonts w:cs="B Nazanin" w:hint="cs"/>
          <w:sz w:val="28"/>
          <w:szCs w:val="28"/>
        </w:rPr>
        <w:t xml:space="preserve"> </w:t>
      </w:r>
      <w:r w:rsidRPr="006A4EA8">
        <w:rPr>
          <w:rStyle w:val="tlid-translation"/>
          <w:rFonts w:cs="B Nazanin" w:hint="cs"/>
          <w:sz w:val="28"/>
          <w:szCs w:val="28"/>
          <w:rtl/>
        </w:rPr>
        <w:t>اینگونه نبوده است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6A4EA8">
        <w:rPr>
          <w:rStyle w:val="tlid-translation"/>
          <w:rFonts w:cs="B Nazanin" w:hint="cs"/>
          <w:sz w:val="28"/>
          <w:szCs w:val="28"/>
        </w:rPr>
        <w:t xml:space="preserve"> </w:t>
      </w:r>
      <w:r w:rsidRPr="006A4EA8">
        <w:rPr>
          <w:rStyle w:val="tlid-translation"/>
          <w:rFonts w:cs="B Nazanin" w:hint="cs"/>
          <w:sz w:val="28"/>
          <w:szCs w:val="28"/>
          <w:rtl/>
        </w:rPr>
        <w:t>در سال 2014،</w:t>
      </w:r>
      <w:r>
        <w:rPr>
          <w:rStyle w:val="tlid-translation"/>
          <w:rFonts w:cs="B Nazanin" w:hint="cs"/>
          <w:sz w:val="28"/>
          <w:szCs w:val="28"/>
          <w:rtl/>
        </w:rPr>
        <w:t xml:space="preserve"> سایت</w:t>
      </w:r>
      <w:r w:rsidRPr="00E445C7">
        <w:rPr>
          <w:rStyle w:val="tlid-translation"/>
          <w:rFonts w:cs="B Nazanin" w:hint="cs"/>
          <w:sz w:val="28"/>
          <w:szCs w:val="28"/>
          <w:rtl/>
        </w:rPr>
        <w:t xml:space="preserve"> </w:t>
      </w:r>
      <w:r w:rsidR="00E445C7" w:rsidRPr="00E445C7">
        <w:rPr>
          <w:rStyle w:val="tlid-translation"/>
          <w:rFonts w:cs="B Nazanin" w:hint="cs"/>
          <w:sz w:val="28"/>
          <w:szCs w:val="28"/>
          <w:rtl/>
        </w:rPr>
        <w:t>کانسومریست</w:t>
      </w:r>
      <w:r w:rsidR="00E445C7">
        <w:rPr>
          <w:rStyle w:val="FootnoteReference"/>
          <w:rFonts w:cs="B Nazanin"/>
          <w:sz w:val="28"/>
          <w:szCs w:val="28"/>
          <w:rtl/>
        </w:rPr>
        <w:footnoteReference w:id="13"/>
      </w:r>
      <w:r>
        <w:rPr>
          <w:rStyle w:val="tlid-translation"/>
          <w:rFonts w:cs="B Nazanin" w:hint="cs"/>
          <w:sz w:val="28"/>
          <w:szCs w:val="28"/>
          <w:rtl/>
        </w:rPr>
        <w:t xml:space="preserve"> از کامکست</w:t>
      </w:r>
      <w:r w:rsidRPr="006A4EA8">
        <w:rPr>
          <w:rStyle w:val="tlid-translation"/>
          <w:rFonts w:cs="B Nazanin" w:hint="cs"/>
          <w:sz w:val="28"/>
          <w:szCs w:val="28"/>
        </w:rPr>
        <w:t xml:space="preserve"> </w:t>
      </w:r>
      <w:r w:rsidRPr="006A4EA8">
        <w:rPr>
          <w:rStyle w:val="tlid-translation"/>
          <w:rFonts w:cs="B Nazanin" w:hint="cs"/>
          <w:sz w:val="28"/>
          <w:szCs w:val="28"/>
          <w:rtl/>
        </w:rPr>
        <w:t>به عنوان بدترین شرکت در آمریکا نام برد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6A4EA8">
        <w:rPr>
          <w:rStyle w:val="tlid-translation"/>
          <w:rFonts w:cs="B Nazanin" w:hint="cs"/>
          <w:sz w:val="28"/>
          <w:szCs w:val="28"/>
        </w:rPr>
        <w:t xml:space="preserve"> </w:t>
      </w:r>
      <w:r w:rsidRPr="006A4EA8">
        <w:rPr>
          <w:rStyle w:val="tlid-translation"/>
          <w:rFonts w:cs="B Nazanin" w:hint="cs"/>
          <w:sz w:val="28"/>
          <w:szCs w:val="28"/>
          <w:rtl/>
        </w:rPr>
        <w:t>یک جایزه طلایی به شکل شمع مدفوع انسانی به ستاد شرکت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6A4EA8">
        <w:rPr>
          <w:rStyle w:val="tlid-translation"/>
          <w:rFonts w:cs="B Nazanin" w:hint="cs"/>
          <w:sz w:val="28"/>
          <w:szCs w:val="28"/>
          <w:rtl/>
        </w:rPr>
        <w:t>های</w:t>
      </w:r>
      <w:r>
        <w:rPr>
          <w:rStyle w:val="tlid-translation"/>
          <w:rFonts w:cs="B Nazanin" w:hint="cs"/>
          <w:sz w:val="28"/>
          <w:szCs w:val="28"/>
          <w:rtl/>
        </w:rPr>
        <w:t xml:space="preserve"> کامکست</w:t>
      </w:r>
      <w:r w:rsidRPr="006A4EA8">
        <w:rPr>
          <w:rStyle w:val="tlid-translation"/>
          <w:rFonts w:cs="B Nazanin" w:hint="cs"/>
          <w:sz w:val="28"/>
          <w:szCs w:val="28"/>
        </w:rPr>
        <w:t xml:space="preserve"> </w:t>
      </w:r>
      <w:r w:rsidRPr="006A4EA8">
        <w:rPr>
          <w:rStyle w:val="tlid-translation"/>
          <w:rFonts w:cs="B Nazanin" w:hint="cs"/>
          <w:sz w:val="28"/>
          <w:szCs w:val="28"/>
          <w:rtl/>
        </w:rPr>
        <w:t>تحویل داده شد تا ب</w:t>
      </w:r>
      <w:r>
        <w:rPr>
          <w:rStyle w:val="tlid-translation"/>
          <w:rFonts w:cs="B Nazanin" w:hint="cs"/>
          <w:sz w:val="28"/>
          <w:szCs w:val="28"/>
          <w:rtl/>
        </w:rPr>
        <w:t>ا</w:t>
      </w:r>
      <w:r w:rsidRPr="006A4EA8">
        <w:rPr>
          <w:rStyle w:val="tlid-translation"/>
          <w:rFonts w:cs="B Nazanin" w:hint="cs"/>
          <w:sz w:val="28"/>
          <w:szCs w:val="28"/>
          <w:rtl/>
        </w:rPr>
        <w:t xml:space="preserve"> احترام بی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6A4EA8">
        <w:rPr>
          <w:rStyle w:val="tlid-translation"/>
          <w:rFonts w:cs="B Nazanin" w:hint="cs"/>
          <w:sz w:val="28"/>
          <w:szCs w:val="28"/>
          <w:rtl/>
        </w:rPr>
        <w:t xml:space="preserve">نظیر </w:t>
      </w:r>
      <w:r>
        <w:rPr>
          <w:rStyle w:val="tlid-translation"/>
          <w:rFonts w:cs="B Nazanin" w:hint="cs"/>
          <w:sz w:val="28"/>
          <w:szCs w:val="28"/>
          <w:rtl/>
        </w:rPr>
        <w:t>به دور از خصومت</w:t>
      </w:r>
      <w:r w:rsidRPr="006A4EA8">
        <w:rPr>
          <w:rStyle w:val="tlid-translation"/>
          <w:rFonts w:cs="B Nazanin" w:hint="cs"/>
          <w:sz w:val="28"/>
          <w:szCs w:val="28"/>
          <w:rtl/>
        </w:rPr>
        <w:t xml:space="preserve"> از مشتریان به</w:t>
      </w:r>
      <w:r>
        <w:rPr>
          <w:rStyle w:val="tlid-translation"/>
          <w:rFonts w:cs="B Nazanin" w:hint="cs"/>
          <w:sz w:val="28"/>
          <w:szCs w:val="28"/>
          <w:rtl/>
        </w:rPr>
        <w:t xml:space="preserve"> </w:t>
      </w:r>
      <w:r w:rsidRPr="006A4EA8">
        <w:rPr>
          <w:rStyle w:val="tlid-translation"/>
          <w:rFonts w:cs="B Nazanin" w:hint="cs"/>
          <w:sz w:val="28"/>
          <w:szCs w:val="28"/>
          <w:rtl/>
        </w:rPr>
        <w:t>تجارت خود بپردازند</w:t>
      </w:r>
      <w:r>
        <w:rPr>
          <w:rStyle w:val="tlid-translation"/>
          <w:rFonts w:cs="B Nazanin" w:hint="cs"/>
          <w:sz w:val="28"/>
          <w:szCs w:val="28"/>
          <w:rtl/>
        </w:rPr>
        <w:t>.کامکست،</w:t>
      </w:r>
      <w:r w:rsidRPr="006A4EA8">
        <w:rPr>
          <w:rStyle w:val="tlid-translation"/>
          <w:rFonts w:cs="B Nazanin" w:hint="cs"/>
          <w:sz w:val="28"/>
          <w:szCs w:val="28"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>تا وقتی که</w:t>
      </w:r>
      <w:r w:rsidRPr="006A4EA8">
        <w:rPr>
          <w:rStyle w:val="tlid-translation"/>
          <w:rFonts w:cs="B Nazanin" w:hint="cs"/>
          <w:sz w:val="28"/>
          <w:szCs w:val="28"/>
          <w:rtl/>
        </w:rPr>
        <w:t xml:space="preserve"> </w:t>
      </w:r>
      <w:r>
        <w:rPr>
          <w:rStyle w:val="tlid-translation"/>
          <w:rFonts w:cs="B Nazanin" w:hint="cs"/>
          <w:sz w:val="28"/>
          <w:szCs w:val="28"/>
          <w:rtl/>
        </w:rPr>
        <w:t>نحوه رفتار خدمت به مشتری</w:t>
      </w:r>
      <w:r w:rsidRPr="006A4EA8">
        <w:rPr>
          <w:rStyle w:val="tlid-translation"/>
          <w:rFonts w:cs="B Nazanin" w:hint="cs"/>
          <w:sz w:val="28"/>
          <w:szCs w:val="28"/>
          <w:rtl/>
        </w:rPr>
        <w:t xml:space="preserve"> را با حداکثر اهمیت انجام </w:t>
      </w:r>
      <w:r>
        <w:rPr>
          <w:rStyle w:val="tlid-translation"/>
          <w:rFonts w:cs="B Nazanin" w:hint="cs"/>
          <w:sz w:val="28"/>
          <w:szCs w:val="28"/>
          <w:rtl/>
        </w:rPr>
        <w:t>ن</w:t>
      </w:r>
      <w:r w:rsidRPr="006A4EA8">
        <w:rPr>
          <w:rStyle w:val="tlid-translation"/>
          <w:rFonts w:cs="B Nazanin" w:hint="cs"/>
          <w:sz w:val="28"/>
          <w:szCs w:val="28"/>
          <w:rtl/>
        </w:rPr>
        <w:t>دهد، نیاز مصرف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6A4EA8">
        <w:rPr>
          <w:rStyle w:val="tlid-translation"/>
          <w:rFonts w:cs="B Nazanin" w:hint="cs"/>
          <w:sz w:val="28"/>
          <w:szCs w:val="28"/>
          <w:rtl/>
        </w:rPr>
        <w:t>کنندگان خود را برآورده نمی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6A4EA8">
        <w:rPr>
          <w:rStyle w:val="tlid-translation"/>
          <w:rFonts w:cs="B Nazanin" w:hint="cs"/>
          <w:sz w:val="28"/>
          <w:szCs w:val="28"/>
          <w:rtl/>
        </w:rPr>
        <w:t>کند</w:t>
      </w:r>
      <w:r>
        <w:rPr>
          <w:rStyle w:val="tlid-translation"/>
          <w:rFonts w:cs="B Nazanin" w:hint="cs"/>
          <w:sz w:val="28"/>
          <w:szCs w:val="28"/>
          <w:rtl/>
        </w:rPr>
        <w:t>.</w:t>
      </w:r>
      <w:r w:rsidRPr="006A4EA8">
        <w:rPr>
          <w:rStyle w:val="tlid-translation"/>
          <w:rFonts w:cs="B Nazanin" w:hint="cs"/>
          <w:sz w:val="28"/>
          <w:szCs w:val="28"/>
        </w:rPr>
        <w:t xml:space="preserve"> </w:t>
      </w:r>
      <w:r w:rsidRPr="006A4EA8">
        <w:rPr>
          <w:rStyle w:val="tlid-translation"/>
          <w:rFonts w:cs="B Nazanin" w:hint="cs"/>
          <w:sz w:val="28"/>
          <w:szCs w:val="28"/>
          <w:rtl/>
        </w:rPr>
        <w:t>آیا این مسئله در طولانی</w:t>
      </w:r>
      <w:r w:rsidR="00B24C4A">
        <w:rPr>
          <w:rStyle w:val="tlid-translation"/>
          <w:rFonts w:cs="B Nazanin" w:hint="cs"/>
          <w:sz w:val="28"/>
          <w:szCs w:val="28"/>
          <w:rtl/>
        </w:rPr>
        <w:t>‌</w:t>
      </w:r>
      <w:r w:rsidRPr="006A4EA8">
        <w:rPr>
          <w:rStyle w:val="tlid-translation"/>
          <w:rFonts w:cs="B Nazanin" w:hint="cs"/>
          <w:sz w:val="28"/>
          <w:szCs w:val="28"/>
          <w:rtl/>
        </w:rPr>
        <w:t>مدت به شرکت آسیب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6A4EA8">
        <w:rPr>
          <w:rStyle w:val="tlid-translation"/>
          <w:rFonts w:cs="B Nazanin" w:hint="cs"/>
          <w:sz w:val="28"/>
          <w:szCs w:val="28"/>
          <w:rtl/>
        </w:rPr>
        <w:t>رساند و به رقبای خود فرصت می</w:t>
      </w:r>
      <w:r>
        <w:rPr>
          <w:rStyle w:val="tlid-translation"/>
          <w:rFonts w:cs="B Nazanin" w:hint="cs"/>
          <w:sz w:val="28"/>
          <w:szCs w:val="28"/>
          <w:rtl/>
        </w:rPr>
        <w:t>‌</w:t>
      </w:r>
      <w:r w:rsidRPr="006A4EA8">
        <w:rPr>
          <w:rStyle w:val="tlid-translation"/>
          <w:rFonts w:cs="B Nazanin" w:hint="cs"/>
          <w:sz w:val="28"/>
          <w:szCs w:val="28"/>
          <w:rtl/>
        </w:rPr>
        <w:t>دهد تا تجارت خود را از آن بگیرند</w:t>
      </w:r>
      <w:r>
        <w:rPr>
          <w:rFonts w:cs="B Nazanin" w:hint="cs"/>
          <w:b/>
          <w:bCs/>
          <w:sz w:val="28"/>
          <w:szCs w:val="28"/>
          <w:rtl/>
        </w:rPr>
        <w:t>؟</w:t>
      </w:r>
    </w:p>
    <w:p w14:paraId="4DF61F75" w14:textId="77777777" w:rsidR="005D2FC0" w:rsidRDefault="00924EC0"/>
    <w:sectPr w:rsidR="005D2FC0" w:rsidSect="00172E9A">
      <w:footnotePr>
        <w:numRestart w:val="eachPage"/>
      </w:footnotePr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37479" w14:textId="77777777" w:rsidR="00924EC0" w:rsidRDefault="00924EC0" w:rsidP="00C70AD6">
      <w:pPr>
        <w:spacing w:after="0" w:line="240" w:lineRule="auto"/>
      </w:pPr>
      <w:r>
        <w:separator/>
      </w:r>
    </w:p>
  </w:endnote>
  <w:endnote w:type="continuationSeparator" w:id="0">
    <w:p w14:paraId="3D8C38F2" w14:textId="77777777" w:rsidR="00924EC0" w:rsidRDefault="00924EC0" w:rsidP="00C70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Sakkal Majalla">
    <w:charset w:val="00"/>
    <w:family w:val="auto"/>
    <w:pitch w:val="variable"/>
    <w:sig w:usb0="A000207F" w:usb1="C000204B" w:usb2="00000008" w:usb3="00000000" w:csb0="000000D3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B Yeka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FC533" w14:textId="77777777" w:rsidR="00924EC0" w:rsidRDefault="00924EC0" w:rsidP="00C70AD6">
      <w:pPr>
        <w:spacing w:after="0" w:line="240" w:lineRule="auto"/>
      </w:pPr>
      <w:r>
        <w:separator/>
      </w:r>
    </w:p>
  </w:footnote>
  <w:footnote w:type="continuationSeparator" w:id="0">
    <w:p w14:paraId="69694A52" w14:textId="77777777" w:rsidR="00924EC0" w:rsidRDefault="00924EC0" w:rsidP="00C70AD6">
      <w:pPr>
        <w:spacing w:after="0" w:line="240" w:lineRule="auto"/>
      </w:pPr>
      <w:r>
        <w:continuationSeparator/>
      </w:r>
    </w:p>
  </w:footnote>
  <w:footnote w:id="1">
    <w:p w14:paraId="0870BF58" w14:textId="77777777" w:rsidR="00C70AD6" w:rsidRPr="009C34F0" w:rsidRDefault="00C70AD6" w:rsidP="00C70AD6">
      <w:pPr>
        <w:pStyle w:val="FootnoteText"/>
        <w:bidi w:val="0"/>
        <w:rPr>
          <w:rFonts w:cstheme="minorHAnsi"/>
          <w:b/>
          <w:bCs/>
        </w:rPr>
      </w:pPr>
      <w:r w:rsidRPr="009C34F0">
        <w:rPr>
          <w:rStyle w:val="FootnoteReference"/>
          <w:rFonts w:cstheme="minorHAnsi"/>
          <w:b/>
          <w:bCs/>
        </w:rPr>
        <w:footnoteRef/>
      </w:r>
      <w:r w:rsidRPr="009C34F0">
        <w:rPr>
          <w:rFonts w:cstheme="minorHAnsi"/>
          <w:b/>
          <w:bCs/>
          <w:rtl/>
        </w:rPr>
        <w:t xml:space="preserve"> </w:t>
      </w:r>
      <w:proofErr w:type="spellStart"/>
      <w:r w:rsidRPr="009C34F0">
        <w:rPr>
          <w:rFonts w:cstheme="minorHAnsi"/>
          <w:b/>
          <w:bCs/>
        </w:rPr>
        <w:t>Varadarajan</w:t>
      </w:r>
      <w:proofErr w:type="spellEnd"/>
    </w:p>
  </w:footnote>
  <w:footnote w:id="2">
    <w:p w14:paraId="68693A4E" w14:textId="77777777" w:rsidR="00C70AD6" w:rsidRPr="009C34F0" w:rsidRDefault="00C70AD6" w:rsidP="00C70AD6">
      <w:pPr>
        <w:pStyle w:val="FootnoteText"/>
        <w:bidi w:val="0"/>
        <w:rPr>
          <w:rFonts w:cstheme="minorHAnsi"/>
          <w:b/>
          <w:bCs/>
        </w:rPr>
      </w:pPr>
      <w:r w:rsidRPr="009C34F0">
        <w:rPr>
          <w:rStyle w:val="FootnoteReference"/>
          <w:rFonts w:cstheme="minorHAnsi"/>
          <w:b/>
          <w:bCs/>
        </w:rPr>
        <w:footnoteRef/>
      </w:r>
      <w:r w:rsidRPr="009C34F0">
        <w:rPr>
          <w:rFonts w:cstheme="minorHAnsi"/>
          <w:b/>
          <w:bCs/>
          <w:rtl/>
        </w:rPr>
        <w:t xml:space="preserve"> </w:t>
      </w:r>
      <w:r w:rsidRPr="009C34F0">
        <w:rPr>
          <w:rFonts w:cstheme="minorHAnsi"/>
          <w:b/>
          <w:bCs/>
        </w:rPr>
        <w:t>Sustainable competitive advantage</w:t>
      </w:r>
      <w:r>
        <w:rPr>
          <w:rFonts w:cstheme="minorHAnsi"/>
          <w:b/>
          <w:bCs/>
        </w:rPr>
        <w:t xml:space="preserve"> (SCA)</w:t>
      </w:r>
    </w:p>
  </w:footnote>
  <w:footnote w:id="3">
    <w:p w14:paraId="27EEAA0A" w14:textId="77777777" w:rsidR="00C70AD6" w:rsidRPr="009C34F0" w:rsidRDefault="00C70AD6" w:rsidP="00C70AD6">
      <w:pPr>
        <w:pStyle w:val="FootnoteText"/>
        <w:bidi w:val="0"/>
        <w:rPr>
          <w:rFonts w:cstheme="minorHAnsi"/>
          <w:b/>
          <w:bCs/>
        </w:rPr>
      </w:pPr>
      <w:r w:rsidRPr="009C34F0">
        <w:rPr>
          <w:rStyle w:val="FootnoteReference"/>
          <w:rFonts w:cstheme="minorHAnsi"/>
          <w:b/>
          <w:bCs/>
        </w:rPr>
        <w:footnoteRef/>
      </w:r>
      <w:r w:rsidRPr="009C34F0">
        <w:rPr>
          <w:rFonts w:cstheme="minorHAnsi"/>
          <w:b/>
          <w:bCs/>
          <w:rtl/>
        </w:rPr>
        <w:t xml:space="preserve"> </w:t>
      </w:r>
      <w:r w:rsidRPr="009C34F0">
        <w:rPr>
          <w:rFonts w:cstheme="minorHAnsi"/>
          <w:b/>
          <w:bCs/>
        </w:rPr>
        <w:t>Resource-based view</w:t>
      </w:r>
      <w:r>
        <w:rPr>
          <w:rFonts w:cstheme="minorHAnsi"/>
          <w:b/>
          <w:bCs/>
        </w:rPr>
        <w:t xml:space="preserve"> (RBV)</w:t>
      </w:r>
    </w:p>
  </w:footnote>
  <w:footnote w:id="4">
    <w:p w14:paraId="09FE0419" w14:textId="77777777" w:rsidR="00C70AD6" w:rsidRPr="003A7773" w:rsidRDefault="00C70AD6" w:rsidP="00C70AD6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3A7773">
        <w:rPr>
          <w:rStyle w:val="FootnoteReference"/>
          <w:rFonts w:cstheme="minorHAnsi"/>
          <w:b/>
          <w:bCs/>
          <w:sz w:val="20"/>
          <w:szCs w:val="20"/>
        </w:rPr>
        <w:footnoteRef/>
      </w:r>
      <w:r w:rsidRPr="003A7773">
        <w:rPr>
          <w:rFonts w:cstheme="minorHAnsi"/>
          <w:b/>
          <w:bCs/>
          <w:sz w:val="20"/>
          <w:szCs w:val="20"/>
          <w:rtl/>
        </w:rPr>
        <w:t xml:space="preserve"> </w:t>
      </w:r>
      <w:r w:rsidRPr="003A7773">
        <w:rPr>
          <w:rFonts w:cstheme="minorHAnsi"/>
          <w:b/>
          <w:bCs/>
          <w:sz w:val="20"/>
          <w:szCs w:val="20"/>
        </w:rPr>
        <w:t>corporate social responsibility</w:t>
      </w:r>
      <w:r>
        <w:rPr>
          <w:rFonts w:cstheme="minorHAnsi"/>
          <w:b/>
          <w:bCs/>
          <w:sz w:val="20"/>
          <w:szCs w:val="20"/>
        </w:rPr>
        <w:t xml:space="preserve"> (CSR)</w:t>
      </w:r>
    </w:p>
  </w:footnote>
  <w:footnote w:id="5">
    <w:p w14:paraId="70EFEAFA" w14:textId="77777777" w:rsidR="00C70AD6" w:rsidRPr="00F5006C" w:rsidRDefault="00C70AD6" w:rsidP="00C70AD6">
      <w:pPr>
        <w:pStyle w:val="FootnoteText"/>
        <w:bidi w:val="0"/>
        <w:rPr>
          <w:rFonts w:cstheme="minorHAnsi"/>
          <w:b/>
          <w:bCs/>
        </w:rPr>
      </w:pPr>
      <w:r w:rsidRPr="00F5006C">
        <w:rPr>
          <w:rStyle w:val="FootnoteReference"/>
          <w:rFonts w:cstheme="minorHAnsi"/>
          <w:b/>
          <w:bCs/>
        </w:rPr>
        <w:footnoteRef/>
      </w:r>
      <w:r w:rsidRPr="00F5006C">
        <w:rPr>
          <w:rFonts w:cstheme="minorHAnsi"/>
          <w:b/>
          <w:bCs/>
          <w:rtl/>
        </w:rPr>
        <w:t xml:space="preserve"> </w:t>
      </w:r>
      <w:r w:rsidRPr="00F5006C">
        <w:rPr>
          <w:rFonts w:cstheme="minorHAnsi"/>
          <w:b/>
          <w:bCs/>
        </w:rPr>
        <w:t>XFINITY</w:t>
      </w:r>
    </w:p>
  </w:footnote>
  <w:footnote w:id="6">
    <w:p w14:paraId="3F1665FE" w14:textId="77777777" w:rsidR="00C70AD6" w:rsidRPr="00F5006C" w:rsidRDefault="00C70AD6" w:rsidP="00C70AD6">
      <w:pPr>
        <w:pStyle w:val="FootnoteText"/>
        <w:bidi w:val="0"/>
        <w:rPr>
          <w:rFonts w:cstheme="minorHAnsi"/>
          <w:b/>
          <w:bCs/>
        </w:rPr>
      </w:pPr>
      <w:r w:rsidRPr="00F5006C">
        <w:rPr>
          <w:rStyle w:val="FootnoteReference"/>
          <w:rFonts w:cstheme="minorHAnsi"/>
          <w:b/>
          <w:bCs/>
        </w:rPr>
        <w:footnoteRef/>
      </w:r>
      <w:r w:rsidRPr="00F5006C">
        <w:rPr>
          <w:rFonts w:cstheme="minorHAnsi"/>
          <w:b/>
          <w:bCs/>
          <w:rtl/>
        </w:rPr>
        <w:t xml:space="preserve"> </w:t>
      </w:r>
      <w:r w:rsidRPr="00F5006C">
        <w:rPr>
          <w:rFonts w:cstheme="minorHAnsi"/>
          <w:b/>
          <w:bCs/>
        </w:rPr>
        <w:t>Comcast</w:t>
      </w:r>
    </w:p>
  </w:footnote>
  <w:footnote w:id="7">
    <w:p w14:paraId="59538DC6" w14:textId="77777777" w:rsidR="001B4EDE" w:rsidRPr="001B4EDE" w:rsidRDefault="001B4EDE" w:rsidP="001B4EDE">
      <w:pPr>
        <w:pStyle w:val="FootnoteText"/>
        <w:bidi w:val="0"/>
        <w:rPr>
          <w:rFonts w:cstheme="minorHAnsi"/>
          <w:b/>
          <w:bCs/>
        </w:rPr>
      </w:pPr>
      <w:r w:rsidRPr="001B4EDE">
        <w:rPr>
          <w:rStyle w:val="FootnoteReference"/>
          <w:rFonts w:cstheme="minorHAnsi"/>
          <w:b/>
          <w:bCs/>
        </w:rPr>
        <w:footnoteRef/>
      </w:r>
      <w:r w:rsidRPr="001B4EDE">
        <w:rPr>
          <w:rFonts w:cstheme="minorHAnsi"/>
          <w:b/>
          <w:bCs/>
          <w:rtl/>
        </w:rPr>
        <w:t xml:space="preserve"> </w:t>
      </w:r>
      <w:r w:rsidRPr="001B4EDE">
        <w:rPr>
          <w:rStyle w:val="tlid-translation"/>
          <w:rFonts w:cstheme="minorHAnsi"/>
          <w:b/>
          <w:bCs/>
        </w:rPr>
        <w:t>FLP</w:t>
      </w:r>
    </w:p>
  </w:footnote>
  <w:footnote w:id="8">
    <w:p w14:paraId="7572D039" w14:textId="77777777" w:rsidR="00B24C4A" w:rsidRPr="00B24C4A" w:rsidRDefault="00B24C4A" w:rsidP="00B24C4A">
      <w:pPr>
        <w:pStyle w:val="FootnoteText"/>
        <w:bidi w:val="0"/>
        <w:rPr>
          <w:rFonts w:cstheme="minorHAnsi"/>
          <w:b/>
          <w:bCs/>
        </w:rPr>
      </w:pPr>
      <w:r w:rsidRPr="00B24C4A">
        <w:rPr>
          <w:rStyle w:val="FootnoteReference"/>
          <w:rFonts w:cstheme="minorHAnsi"/>
          <w:b/>
          <w:bCs/>
        </w:rPr>
        <w:footnoteRef/>
      </w:r>
      <w:r w:rsidRPr="00B24C4A">
        <w:rPr>
          <w:rFonts w:cstheme="minorHAnsi"/>
          <w:b/>
          <w:bCs/>
          <w:rtl/>
        </w:rPr>
        <w:t xml:space="preserve"> </w:t>
      </w:r>
      <w:r w:rsidRPr="00B24C4A">
        <w:rPr>
          <w:rStyle w:val="tlid-translation"/>
          <w:rFonts w:cstheme="minorHAnsi"/>
          <w:b/>
          <w:bCs/>
        </w:rPr>
        <w:t>Time Warner</w:t>
      </w:r>
    </w:p>
  </w:footnote>
  <w:footnote w:id="9">
    <w:p w14:paraId="50AB1F1B" w14:textId="77777777" w:rsidR="00B24C4A" w:rsidRPr="00B24C4A" w:rsidRDefault="00B24C4A" w:rsidP="00B24C4A">
      <w:pPr>
        <w:pStyle w:val="FootnoteText"/>
        <w:bidi w:val="0"/>
        <w:rPr>
          <w:rFonts w:cstheme="minorHAnsi"/>
          <w:b/>
          <w:bCs/>
        </w:rPr>
      </w:pPr>
      <w:r w:rsidRPr="00B24C4A">
        <w:rPr>
          <w:rStyle w:val="FootnoteReference"/>
          <w:rFonts w:cstheme="minorHAnsi"/>
          <w:b/>
          <w:bCs/>
        </w:rPr>
        <w:footnoteRef/>
      </w:r>
      <w:r w:rsidRPr="00B24C4A">
        <w:rPr>
          <w:rFonts w:cstheme="minorHAnsi"/>
          <w:b/>
          <w:bCs/>
          <w:rtl/>
        </w:rPr>
        <w:t xml:space="preserve"> </w:t>
      </w:r>
      <w:r w:rsidRPr="00B24C4A">
        <w:rPr>
          <w:rStyle w:val="tlid-translation"/>
          <w:rFonts w:cstheme="minorHAnsi"/>
          <w:b/>
          <w:bCs/>
        </w:rPr>
        <w:t>Spectrum</w:t>
      </w:r>
    </w:p>
  </w:footnote>
  <w:footnote w:id="10">
    <w:p w14:paraId="4FD52726" w14:textId="77777777" w:rsidR="00B24C4A" w:rsidRPr="00B24C4A" w:rsidRDefault="00B24C4A" w:rsidP="00B24C4A">
      <w:pPr>
        <w:pStyle w:val="FootnoteText"/>
        <w:bidi w:val="0"/>
        <w:rPr>
          <w:rFonts w:cstheme="minorHAnsi"/>
          <w:b/>
          <w:bCs/>
        </w:rPr>
      </w:pPr>
      <w:r w:rsidRPr="00B24C4A">
        <w:rPr>
          <w:rStyle w:val="FootnoteReference"/>
          <w:rFonts w:cstheme="minorHAnsi"/>
          <w:b/>
          <w:bCs/>
        </w:rPr>
        <w:footnoteRef/>
      </w:r>
      <w:r w:rsidRPr="00B24C4A">
        <w:rPr>
          <w:rFonts w:cstheme="minorHAnsi"/>
          <w:b/>
          <w:bCs/>
          <w:rtl/>
        </w:rPr>
        <w:t xml:space="preserve"> </w:t>
      </w:r>
      <w:r w:rsidRPr="00B24C4A">
        <w:rPr>
          <w:rStyle w:val="tlid-translation"/>
          <w:rFonts w:cstheme="minorHAnsi"/>
          <w:b/>
          <w:bCs/>
        </w:rPr>
        <w:t>DIRECTV</w:t>
      </w:r>
    </w:p>
  </w:footnote>
  <w:footnote w:id="11">
    <w:p w14:paraId="3F4BBC90" w14:textId="77777777" w:rsidR="00B24C4A" w:rsidRPr="00B24C4A" w:rsidRDefault="00B24C4A" w:rsidP="00B24C4A">
      <w:pPr>
        <w:pStyle w:val="FootnoteText"/>
        <w:bidi w:val="0"/>
        <w:rPr>
          <w:rFonts w:cstheme="minorHAnsi"/>
          <w:b/>
          <w:bCs/>
        </w:rPr>
      </w:pPr>
      <w:r w:rsidRPr="00B24C4A">
        <w:rPr>
          <w:rStyle w:val="FootnoteReference"/>
          <w:rFonts w:cstheme="minorHAnsi"/>
          <w:b/>
          <w:bCs/>
        </w:rPr>
        <w:footnoteRef/>
      </w:r>
      <w:r w:rsidRPr="00B24C4A">
        <w:rPr>
          <w:rFonts w:cstheme="minorHAnsi"/>
          <w:b/>
          <w:bCs/>
          <w:rtl/>
        </w:rPr>
        <w:t xml:space="preserve"> </w:t>
      </w:r>
      <w:r w:rsidRPr="00B24C4A">
        <w:rPr>
          <w:rFonts w:cstheme="minorHAnsi"/>
          <w:b/>
          <w:bCs/>
        </w:rPr>
        <w:t>Hughes</w:t>
      </w:r>
    </w:p>
  </w:footnote>
  <w:footnote w:id="12">
    <w:p w14:paraId="578DBF65" w14:textId="77777777" w:rsidR="00B24C4A" w:rsidRPr="00B24C4A" w:rsidRDefault="00B24C4A" w:rsidP="00B24C4A">
      <w:pPr>
        <w:pStyle w:val="FootnoteText"/>
        <w:bidi w:val="0"/>
        <w:rPr>
          <w:b/>
          <w:bCs/>
        </w:rPr>
      </w:pPr>
      <w:r w:rsidRPr="00B24C4A">
        <w:rPr>
          <w:rStyle w:val="FootnoteReference"/>
          <w:b/>
          <w:bCs/>
        </w:rPr>
        <w:footnoteRef/>
      </w:r>
      <w:r w:rsidRPr="00B24C4A">
        <w:rPr>
          <w:b/>
          <w:bCs/>
          <w:rtl/>
        </w:rPr>
        <w:t xml:space="preserve"> </w:t>
      </w:r>
      <w:r w:rsidRPr="00B24C4A">
        <w:rPr>
          <w:b/>
          <w:bCs/>
        </w:rPr>
        <w:t>TWC</w:t>
      </w:r>
    </w:p>
  </w:footnote>
  <w:footnote w:id="13">
    <w:p w14:paraId="2E81EA2C" w14:textId="6F6364F9" w:rsidR="00E445C7" w:rsidRPr="00E445C7" w:rsidRDefault="00E445C7" w:rsidP="00E445C7">
      <w:pPr>
        <w:pStyle w:val="FootnoteText"/>
        <w:jc w:val="both"/>
        <w:rPr>
          <w:rFonts w:cs="B Nazanin" w:hint="cs"/>
          <w:rtl/>
        </w:rPr>
      </w:pPr>
      <w:r w:rsidRPr="00E445C7">
        <w:rPr>
          <w:rStyle w:val="FootnoteReference"/>
          <w:rFonts w:cs="B Nazanin"/>
        </w:rPr>
        <w:footnoteRef/>
      </w:r>
      <w:r w:rsidRPr="00E445C7">
        <w:rPr>
          <w:rFonts w:cs="B Nazanin"/>
          <w:rtl/>
        </w:rPr>
        <w:t xml:space="preserve"> </w:t>
      </w:r>
      <w:proofErr w:type="gramStart"/>
      <w:r w:rsidRPr="00E445C7">
        <w:rPr>
          <w:rStyle w:val="jlqj4b"/>
          <w:rFonts w:cs="B Nazanin" w:hint="cs"/>
        </w:rPr>
        <w:t xml:space="preserve">Consumerist </w:t>
      </w:r>
      <w:r>
        <w:rPr>
          <w:rStyle w:val="jlqj4b"/>
          <w:rFonts w:cs="B Nazanin" w:hint="cs"/>
          <w:rtl/>
        </w:rPr>
        <w:t xml:space="preserve"> </w:t>
      </w:r>
      <w:r w:rsidRPr="00E445C7">
        <w:rPr>
          <w:rStyle w:val="jlqj4b"/>
          <w:rFonts w:cs="B Nazanin" w:hint="cs"/>
          <w:rtl/>
        </w:rPr>
        <w:t>یک</w:t>
      </w:r>
      <w:proofErr w:type="gramEnd"/>
      <w:r w:rsidRPr="00E445C7">
        <w:rPr>
          <w:rStyle w:val="jlqj4b"/>
          <w:rFonts w:cs="B Nazanin" w:hint="cs"/>
          <w:rtl/>
        </w:rPr>
        <w:t xml:space="preserve"> وبسایت غیرانتفاعی امور مصرف</w:t>
      </w:r>
      <w:r>
        <w:rPr>
          <w:rStyle w:val="jlqj4b"/>
          <w:rFonts w:cs="B Nazanin" w:hint="cs"/>
          <w:rtl/>
        </w:rPr>
        <w:t>‌</w:t>
      </w:r>
      <w:r w:rsidRPr="00E445C7">
        <w:rPr>
          <w:rStyle w:val="jlqj4b"/>
          <w:rFonts w:cs="B Nazanin" w:hint="cs"/>
          <w:rtl/>
        </w:rPr>
        <w:t>کننده بود که متعلق به</w:t>
      </w:r>
      <w:r w:rsidRPr="00E445C7">
        <w:rPr>
          <w:rStyle w:val="jlqj4b"/>
          <w:rFonts w:cs="B Nazanin" w:hint="cs"/>
        </w:rPr>
        <w:t xml:space="preserve"> Consumer Media LLC </w:t>
      </w:r>
      <w:r w:rsidRPr="00E445C7">
        <w:rPr>
          <w:rStyle w:val="jlqj4b"/>
          <w:rFonts w:cs="B Nazanin" w:hint="cs"/>
          <w:rtl/>
        </w:rPr>
        <w:t>، یکی از شرکت</w:t>
      </w:r>
      <w:r>
        <w:rPr>
          <w:rStyle w:val="jlqj4b"/>
          <w:rFonts w:cs="B Nazanin" w:hint="cs"/>
          <w:rtl/>
        </w:rPr>
        <w:t>‌</w:t>
      </w:r>
      <w:r w:rsidRPr="00E445C7">
        <w:rPr>
          <w:rStyle w:val="jlqj4b"/>
          <w:rFonts w:cs="B Nazanin" w:hint="cs"/>
          <w:rtl/>
        </w:rPr>
        <w:t>های تابعه</w:t>
      </w:r>
      <w:r w:rsidRPr="00E445C7">
        <w:rPr>
          <w:rStyle w:val="jlqj4b"/>
          <w:rFonts w:cs="B Nazanin" w:hint="cs"/>
        </w:rPr>
        <w:t xml:space="preserve"> Consumer Reports </w:t>
      </w:r>
      <w:r>
        <w:rPr>
          <w:rStyle w:val="jlqj4b"/>
          <w:rFonts w:cs="B Nazanin" w:hint="cs"/>
          <w:rtl/>
        </w:rPr>
        <w:t xml:space="preserve"> </w:t>
      </w:r>
      <w:r w:rsidRPr="00E445C7">
        <w:rPr>
          <w:rStyle w:val="jlqj4b"/>
          <w:rFonts w:cs="B Nazanin" w:hint="cs"/>
          <w:rtl/>
        </w:rPr>
        <w:t>بود و محتوایی توسط تیمی از خبرنگاران و سردبیران تمام وقت ایجاد کرده بود</w:t>
      </w:r>
      <w:r w:rsidRPr="00E445C7">
        <w:rPr>
          <w:rStyle w:val="jlqj4b"/>
          <w:rFonts w:cs="B Nazanin" w:hint="c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A04E5"/>
    <w:multiLevelType w:val="hybridMultilevel"/>
    <w:tmpl w:val="D03E91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E0AE1"/>
    <w:multiLevelType w:val="hybridMultilevel"/>
    <w:tmpl w:val="AE9AE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E1603"/>
    <w:multiLevelType w:val="hybridMultilevel"/>
    <w:tmpl w:val="7B086274"/>
    <w:lvl w:ilvl="0" w:tplc="D332D8D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7C53F9"/>
    <w:multiLevelType w:val="hybridMultilevel"/>
    <w:tmpl w:val="7842D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32122"/>
    <w:multiLevelType w:val="hybridMultilevel"/>
    <w:tmpl w:val="7A92C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1714EB"/>
    <w:multiLevelType w:val="hybridMultilevel"/>
    <w:tmpl w:val="57DE69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AD6"/>
    <w:rsid w:val="000475A9"/>
    <w:rsid w:val="000F42CF"/>
    <w:rsid w:val="00172E9A"/>
    <w:rsid w:val="0019479C"/>
    <w:rsid w:val="001B4EDE"/>
    <w:rsid w:val="001F2BEB"/>
    <w:rsid w:val="005A0BDE"/>
    <w:rsid w:val="00874F7F"/>
    <w:rsid w:val="0087681F"/>
    <w:rsid w:val="008A003C"/>
    <w:rsid w:val="00907ECA"/>
    <w:rsid w:val="00913C86"/>
    <w:rsid w:val="00924EC0"/>
    <w:rsid w:val="00B11484"/>
    <w:rsid w:val="00B24C4A"/>
    <w:rsid w:val="00C70AD6"/>
    <w:rsid w:val="00E31BA4"/>
    <w:rsid w:val="00E4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E07FB4"/>
  <w15:chartTrackingRefBased/>
  <w15:docId w15:val="{6DE51387-68ED-471A-BD4F-15678039D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AD6"/>
    <w:pPr>
      <w:bidi/>
    </w:pPr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basedOn w:val="DefaultParagraphFont"/>
    <w:rsid w:val="00C70AD6"/>
  </w:style>
  <w:style w:type="paragraph" w:styleId="ListParagraph">
    <w:name w:val="List Paragraph"/>
    <w:basedOn w:val="Normal"/>
    <w:uiPriority w:val="34"/>
    <w:qFormat/>
    <w:rsid w:val="00C70AD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70A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0AD6"/>
    <w:rPr>
      <w:rFonts w:cs="Sakkal Majall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0AD6"/>
    <w:rPr>
      <w:vertAlign w:val="superscript"/>
    </w:rPr>
  </w:style>
  <w:style w:type="paragraph" w:customStyle="1" w:styleId="a">
    <w:name w:val="استایل اول"/>
    <w:basedOn w:val="Normal"/>
    <w:next w:val="a0"/>
    <w:link w:val="Char"/>
    <w:qFormat/>
    <w:rsid w:val="00C70AD6"/>
    <w:rPr>
      <w:rFonts w:cs="B Nazanin"/>
      <w:b/>
      <w:bCs/>
      <w:sz w:val="28"/>
      <w:szCs w:val="28"/>
    </w:rPr>
  </w:style>
  <w:style w:type="paragraph" w:customStyle="1" w:styleId="a0">
    <w:name w:val="استایل دوم"/>
    <w:basedOn w:val="a"/>
    <w:link w:val="Char0"/>
    <w:qFormat/>
    <w:rsid w:val="00C70AD6"/>
    <w:rPr>
      <w:bCs w:val="0"/>
    </w:rPr>
  </w:style>
  <w:style w:type="character" w:customStyle="1" w:styleId="Char">
    <w:name w:val="استایل اول Char"/>
    <w:basedOn w:val="DefaultParagraphFont"/>
    <w:link w:val="a"/>
    <w:rsid w:val="00C70AD6"/>
    <w:rPr>
      <w:rFonts w:cs="B Nazanin"/>
      <w:b/>
      <w:bCs/>
      <w:sz w:val="28"/>
      <w:szCs w:val="28"/>
    </w:rPr>
  </w:style>
  <w:style w:type="character" w:customStyle="1" w:styleId="Char0">
    <w:name w:val="استایل دوم Char"/>
    <w:basedOn w:val="Char"/>
    <w:link w:val="a0"/>
    <w:rsid w:val="00C70AD6"/>
    <w:rPr>
      <w:rFonts w:cs="B Nazanin"/>
      <w:b/>
      <w:bCs w:val="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C70AD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0AD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B4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E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EDE"/>
    <w:rPr>
      <w:rFonts w:cs="Sakkal Majall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EDE"/>
    <w:rPr>
      <w:rFonts w:cs="Sakkal Majall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EDE"/>
    <w:rPr>
      <w:rFonts w:ascii="Segoe UI" w:hAnsi="Segoe UI" w:cs="Segoe UI"/>
      <w:sz w:val="18"/>
      <w:szCs w:val="18"/>
    </w:rPr>
  </w:style>
  <w:style w:type="character" w:customStyle="1" w:styleId="jlqj4b">
    <w:name w:val="jlqj4b"/>
    <w:basedOn w:val="DefaultParagraphFont"/>
    <w:rsid w:val="00E44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48CF4-46E3-44D0-8252-FDF1A2E1C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2407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</dc:creator>
  <cp:keywords/>
  <dc:description/>
  <cp:lastModifiedBy>Mohsen</cp:lastModifiedBy>
  <cp:revision>5</cp:revision>
  <cp:lastPrinted>2021-04-20T18:04:00Z</cp:lastPrinted>
  <dcterms:created xsi:type="dcterms:W3CDTF">2021-04-15T05:34:00Z</dcterms:created>
  <dcterms:modified xsi:type="dcterms:W3CDTF">2021-04-20T18:45:00Z</dcterms:modified>
</cp:coreProperties>
</file>